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FB41C8" w14:textId="0173250F" w:rsidR="00A915B1" w:rsidRPr="00267FEC" w:rsidRDefault="00267FEC" w:rsidP="00A334B6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ТОО «УроМед» детский сад «</w:t>
      </w:r>
      <w:r w:rsidR="005E611C">
        <w:rPr>
          <w:b/>
          <w:sz w:val="28"/>
          <w:szCs w:val="28"/>
          <w:lang w:val="kk-KZ"/>
        </w:rPr>
        <w:t>Аружан</w:t>
      </w:r>
      <w:r>
        <w:rPr>
          <w:b/>
          <w:sz w:val="28"/>
          <w:szCs w:val="28"/>
          <w:lang w:val="kk-KZ"/>
        </w:rPr>
        <w:t>»</w:t>
      </w:r>
    </w:p>
    <w:p w14:paraId="291744DD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7CB99664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76CB7ECC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77CC5DB4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7633BD7F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39F99BC3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37D94D99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2682C48B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01BAD9CC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78421DA7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1B7898DE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7C8D372A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508A4124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62F1D7B8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72ED9F48" w14:textId="77777777" w:rsidR="006301CF" w:rsidRPr="007A2B6B" w:rsidRDefault="006301CF" w:rsidP="006301CF">
      <w:pPr>
        <w:jc w:val="center"/>
        <w:rPr>
          <w:b/>
          <w:sz w:val="44"/>
          <w:szCs w:val="44"/>
          <w:lang w:val="kk-KZ"/>
        </w:rPr>
      </w:pPr>
    </w:p>
    <w:p w14:paraId="21048D83" w14:textId="77777777" w:rsidR="006301CF" w:rsidRPr="00AD26A0" w:rsidRDefault="006301CF" w:rsidP="006301CF">
      <w:pPr>
        <w:jc w:val="center"/>
        <w:rPr>
          <w:b/>
          <w:sz w:val="32"/>
          <w:szCs w:val="32"/>
        </w:rPr>
      </w:pPr>
      <w:r w:rsidRPr="00AD26A0">
        <w:rPr>
          <w:b/>
          <w:sz w:val="32"/>
          <w:szCs w:val="32"/>
        </w:rPr>
        <w:t>Аналитическая справка</w:t>
      </w:r>
    </w:p>
    <w:p w14:paraId="46B593E9" w14:textId="606FED37" w:rsidR="00267FEC" w:rsidRPr="00267FEC" w:rsidRDefault="006301CF" w:rsidP="00267FEC">
      <w:pPr>
        <w:jc w:val="center"/>
        <w:rPr>
          <w:b/>
          <w:sz w:val="28"/>
          <w:szCs w:val="28"/>
          <w:lang w:val="kk-KZ"/>
        </w:rPr>
      </w:pPr>
      <w:r w:rsidRPr="00AD26A0">
        <w:rPr>
          <w:b/>
          <w:sz w:val="32"/>
          <w:szCs w:val="32"/>
        </w:rPr>
        <w:t xml:space="preserve">по результатам </w:t>
      </w:r>
      <w:r>
        <w:rPr>
          <w:b/>
          <w:sz w:val="32"/>
          <w:szCs w:val="32"/>
        </w:rPr>
        <w:t>итого</w:t>
      </w:r>
      <w:r w:rsidR="00EB31BD">
        <w:rPr>
          <w:b/>
          <w:sz w:val="32"/>
          <w:szCs w:val="32"/>
        </w:rPr>
        <w:t>во</w:t>
      </w:r>
      <w:r>
        <w:rPr>
          <w:b/>
          <w:sz w:val="32"/>
          <w:szCs w:val="32"/>
        </w:rPr>
        <w:t>го</w:t>
      </w:r>
      <w:r w:rsidRPr="00AD26A0">
        <w:rPr>
          <w:b/>
          <w:sz w:val="32"/>
          <w:szCs w:val="32"/>
        </w:rPr>
        <w:t xml:space="preserve"> мониторинга по отслеживанию развития умений и навыков детей </w:t>
      </w:r>
      <w:r w:rsidR="00267FEC">
        <w:rPr>
          <w:b/>
          <w:sz w:val="32"/>
          <w:szCs w:val="28"/>
          <w:lang w:val="kk-KZ"/>
        </w:rPr>
        <w:t>детского</w:t>
      </w:r>
      <w:r w:rsidR="00267FEC" w:rsidRPr="00267FEC">
        <w:rPr>
          <w:b/>
          <w:sz w:val="32"/>
          <w:szCs w:val="28"/>
          <w:lang w:val="kk-KZ"/>
        </w:rPr>
        <w:t xml:space="preserve"> сад</w:t>
      </w:r>
      <w:r w:rsidR="00267FEC">
        <w:rPr>
          <w:b/>
          <w:sz w:val="32"/>
          <w:szCs w:val="28"/>
          <w:lang w:val="kk-KZ"/>
        </w:rPr>
        <w:t>а</w:t>
      </w:r>
      <w:r w:rsidR="00267FEC" w:rsidRPr="00267FEC">
        <w:rPr>
          <w:b/>
          <w:sz w:val="32"/>
          <w:szCs w:val="28"/>
          <w:lang w:val="kk-KZ"/>
        </w:rPr>
        <w:t xml:space="preserve"> «</w:t>
      </w:r>
      <w:r w:rsidR="005E611C">
        <w:rPr>
          <w:b/>
          <w:sz w:val="32"/>
          <w:szCs w:val="28"/>
          <w:lang w:val="kk-KZ"/>
        </w:rPr>
        <w:t>Аружан</w:t>
      </w:r>
      <w:r w:rsidR="00267FEC" w:rsidRPr="00267FEC">
        <w:rPr>
          <w:b/>
          <w:sz w:val="32"/>
          <w:szCs w:val="28"/>
          <w:lang w:val="kk-KZ"/>
        </w:rPr>
        <w:t>»</w:t>
      </w:r>
    </w:p>
    <w:p w14:paraId="3EF829C3" w14:textId="77777777" w:rsidR="006301CF" w:rsidRPr="00267FEC" w:rsidRDefault="006301CF" w:rsidP="006301CF">
      <w:pPr>
        <w:jc w:val="center"/>
        <w:rPr>
          <w:b/>
          <w:sz w:val="32"/>
          <w:szCs w:val="32"/>
          <w:lang w:val="kk-KZ"/>
        </w:rPr>
      </w:pPr>
    </w:p>
    <w:p w14:paraId="5166E8B1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73F9B9BF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4E57C05C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177B5986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722623D2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3C392DB2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789AC99F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6535CF4C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5C5E7E3C" w14:textId="77777777" w:rsidR="00A334B6" w:rsidRPr="00267FEC" w:rsidRDefault="00A334B6" w:rsidP="00A334B6">
      <w:pPr>
        <w:jc w:val="right"/>
        <w:rPr>
          <w:b/>
          <w:sz w:val="28"/>
          <w:szCs w:val="28"/>
          <w:lang w:val="kk-KZ"/>
        </w:rPr>
      </w:pPr>
      <w:r>
        <w:rPr>
          <w:b/>
          <w:sz w:val="28"/>
          <w:szCs w:val="28"/>
        </w:rPr>
        <w:t xml:space="preserve">Подготовила: </w:t>
      </w:r>
      <w:r w:rsidR="00267FEC">
        <w:rPr>
          <w:b/>
          <w:sz w:val="28"/>
          <w:szCs w:val="28"/>
        </w:rPr>
        <w:t>Б</w:t>
      </w:r>
      <w:r w:rsidR="00267FEC">
        <w:rPr>
          <w:b/>
          <w:sz w:val="28"/>
          <w:szCs w:val="28"/>
          <w:lang w:val="kk-KZ"/>
        </w:rPr>
        <w:t>екмагамбетова М.Т.</w:t>
      </w:r>
    </w:p>
    <w:p w14:paraId="301DA5A8" w14:textId="77777777" w:rsidR="00A334B6" w:rsidRDefault="00A334B6" w:rsidP="00A334B6">
      <w:pPr>
        <w:jc w:val="right"/>
        <w:rPr>
          <w:b/>
          <w:sz w:val="28"/>
          <w:szCs w:val="28"/>
        </w:rPr>
      </w:pPr>
    </w:p>
    <w:p w14:paraId="7C68DA0C" w14:textId="77777777" w:rsidR="00A334B6" w:rsidRDefault="00A334B6" w:rsidP="00A334B6">
      <w:pPr>
        <w:jc w:val="right"/>
        <w:rPr>
          <w:b/>
          <w:sz w:val="28"/>
          <w:szCs w:val="28"/>
        </w:rPr>
      </w:pPr>
    </w:p>
    <w:p w14:paraId="5D81EB27" w14:textId="77777777" w:rsidR="00A334B6" w:rsidRDefault="00A334B6" w:rsidP="00A334B6">
      <w:pPr>
        <w:jc w:val="right"/>
        <w:rPr>
          <w:b/>
          <w:sz w:val="28"/>
          <w:szCs w:val="28"/>
        </w:rPr>
      </w:pPr>
    </w:p>
    <w:p w14:paraId="5C272D7A" w14:textId="77777777" w:rsidR="00A334B6" w:rsidRDefault="00A334B6" w:rsidP="00A334B6">
      <w:pPr>
        <w:jc w:val="right"/>
        <w:rPr>
          <w:b/>
          <w:sz w:val="28"/>
          <w:szCs w:val="28"/>
        </w:rPr>
      </w:pPr>
    </w:p>
    <w:p w14:paraId="66089A41" w14:textId="77777777" w:rsidR="00A334B6" w:rsidRDefault="00A334B6" w:rsidP="00A334B6">
      <w:pPr>
        <w:jc w:val="right"/>
        <w:rPr>
          <w:b/>
          <w:sz w:val="28"/>
          <w:szCs w:val="28"/>
        </w:rPr>
      </w:pPr>
    </w:p>
    <w:p w14:paraId="73128FE5" w14:textId="77777777" w:rsidR="00A334B6" w:rsidRDefault="00A334B6" w:rsidP="00A334B6">
      <w:pPr>
        <w:jc w:val="right"/>
        <w:rPr>
          <w:b/>
          <w:sz w:val="28"/>
          <w:szCs w:val="28"/>
        </w:rPr>
      </w:pPr>
    </w:p>
    <w:p w14:paraId="2A272DB1" w14:textId="77777777" w:rsidR="00A334B6" w:rsidRDefault="00A334B6" w:rsidP="00A334B6">
      <w:pPr>
        <w:jc w:val="right"/>
        <w:rPr>
          <w:b/>
          <w:sz w:val="28"/>
          <w:szCs w:val="28"/>
        </w:rPr>
      </w:pPr>
    </w:p>
    <w:p w14:paraId="3C10AF8D" w14:textId="77777777" w:rsidR="00A334B6" w:rsidRDefault="00A334B6" w:rsidP="00A334B6">
      <w:pPr>
        <w:jc w:val="right"/>
        <w:rPr>
          <w:b/>
          <w:sz w:val="28"/>
          <w:szCs w:val="28"/>
        </w:rPr>
      </w:pPr>
    </w:p>
    <w:p w14:paraId="672B7C4D" w14:textId="77777777" w:rsidR="00A334B6" w:rsidRDefault="00A334B6" w:rsidP="00A334B6">
      <w:pPr>
        <w:jc w:val="right"/>
        <w:rPr>
          <w:b/>
          <w:sz w:val="28"/>
          <w:szCs w:val="28"/>
        </w:rPr>
      </w:pPr>
    </w:p>
    <w:p w14:paraId="0A4C8C23" w14:textId="77777777" w:rsidR="00A334B6" w:rsidRDefault="00A334B6" w:rsidP="00A334B6">
      <w:pPr>
        <w:jc w:val="right"/>
        <w:rPr>
          <w:b/>
          <w:sz w:val="28"/>
          <w:szCs w:val="28"/>
        </w:rPr>
      </w:pPr>
    </w:p>
    <w:p w14:paraId="35A8DF5A" w14:textId="77777777" w:rsidR="00A334B6" w:rsidRDefault="00A334B6" w:rsidP="00A334B6">
      <w:pPr>
        <w:jc w:val="right"/>
        <w:rPr>
          <w:b/>
          <w:sz w:val="28"/>
          <w:szCs w:val="28"/>
        </w:rPr>
      </w:pPr>
    </w:p>
    <w:p w14:paraId="2A8D41DC" w14:textId="77777777" w:rsidR="00A334B6" w:rsidRDefault="00A334B6" w:rsidP="00A334B6">
      <w:pPr>
        <w:jc w:val="right"/>
        <w:rPr>
          <w:b/>
          <w:sz w:val="28"/>
          <w:szCs w:val="28"/>
        </w:rPr>
      </w:pPr>
    </w:p>
    <w:p w14:paraId="08245750" w14:textId="77777777" w:rsidR="00A334B6" w:rsidRDefault="00A334B6" w:rsidP="00A334B6">
      <w:pPr>
        <w:jc w:val="right"/>
        <w:rPr>
          <w:b/>
          <w:sz w:val="28"/>
          <w:szCs w:val="28"/>
        </w:rPr>
      </w:pPr>
    </w:p>
    <w:p w14:paraId="753648FD" w14:textId="77777777" w:rsidR="00A334B6" w:rsidRPr="00A334B6" w:rsidRDefault="00A334B6" w:rsidP="00A334B6">
      <w:pPr>
        <w:rPr>
          <w:sz w:val="28"/>
          <w:szCs w:val="28"/>
        </w:rPr>
      </w:pPr>
    </w:p>
    <w:p w14:paraId="3E9B0334" w14:textId="77777777" w:rsidR="00A334B6" w:rsidRPr="00A334B6" w:rsidRDefault="00A334B6" w:rsidP="00A334B6">
      <w:pPr>
        <w:rPr>
          <w:sz w:val="28"/>
          <w:szCs w:val="28"/>
        </w:rPr>
      </w:pPr>
    </w:p>
    <w:p w14:paraId="5BD6ADF1" w14:textId="77777777" w:rsidR="00A334B6" w:rsidRPr="00A334B6" w:rsidRDefault="00A334B6" w:rsidP="00A334B6">
      <w:pPr>
        <w:rPr>
          <w:sz w:val="28"/>
          <w:szCs w:val="28"/>
        </w:rPr>
      </w:pPr>
    </w:p>
    <w:p w14:paraId="55DBDE66" w14:textId="77777777" w:rsidR="00A334B6" w:rsidRDefault="00A334B6" w:rsidP="00A334B6">
      <w:pPr>
        <w:rPr>
          <w:sz w:val="28"/>
          <w:szCs w:val="28"/>
        </w:rPr>
      </w:pPr>
    </w:p>
    <w:p w14:paraId="6EEFE5D0" w14:textId="77777777" w:rsidR="00A334B6" w:rsidRDefault="00A334B6" w:rsidP="00A334B6">
      <w:pPr>
        <w:tabs>
          <w:tab w:val="left" w:pos="4585"/>
        </w:tabs>
        <w:jc w:val="center"/>
        <w:rPr>
          <w:b/>
          <w:sz w:val="28"/>
          <w:szCs w:val="28"/>
        </w:rPr>
      </w:pPr>
      <w:r w:rsidRPr="00A334B6">
        <w:rPr>
          <w:b/>
          <w:sz w:val="28"/>
          <w:szCs w:val="28"/>
        </w:rPr>
        <w:t>Костанай 202</w:t>
      </w:r>
      <w:r w:rsidR="005010A9">
        <w:rPr>
          <w:b/>
          <w:sz w:val="28"/>
          <w:szCs w:val="28"/>
          <w:lang w:val="kk-KZ"/>
        </w:rPr>
        <w:t>4</w:t>
      </w:r>
      <w:r w:rsidR="00905075">
        <w:rPr>
          <w:b/>
          <w:sz w:val="28"/>
          <w:szCs w:val="28"/>
          <w:lang w:val="kk-KZ"/>
        </w:rPr>
        <w:t xml:space="preserve"> </w:t>
      </w:r>
      <w:r w:rsidRPr="00A334B6">
        <w:rPr>
          <w:b/>
          <w:sz w:val="28"/>
          <w:szCs w:val="28"/>
        </w:rPr>
        <w:t>г.</w:t>
      </w:r>
    </w:p>
    <w:p w14:paraId="045058F3" w14:textId="77777777" w:rsidR="006301CF" w:rsidRDefault="006301CF" w:rsidP="00A334B6">
      <w:pPr>
        <w:tabs>
          <w:tab w:val="left" w:pos="4585"/>
        </w:tabs>
        <w:jc w:val="center"/>
        <w:rPr>
          <w:b/>
          <w:sz w:val="28"/>
          <w:szCs w:val="28"/>
        </w:rPr>
      </w:pPr>
    </w:p>
    <w:p w14:paraId="19710379" w14:textId="77777777" w:rsidR="00267FEC" w:rsidRDefault="00E84CA9" w:rsidP="00267FEC">
      <w:pPr>
        <w:shd w:val="clear" w:color="auto" w:fill="FFFFFF"/>
        <w:tabs>
          <w:tab w:val="left" w:pos="4585"/>
        </w:tabs>
        <w:rPr>
          <w:sz w:val="32"/>
          <w:szCs w:val="28"/>
          <w:lang w:val="kk-KZ"/>
        </w:rPr>
      </w:pPr>
      <w:r w:rsidRPr="00267FEC">
        <w:rPr>
          <w:sz w:val="32"/>
          <w:szCs w:val="28"/>
        </w:rPr>
        <w:lastRenderedPageBreak/>
        <w:t xml:space="preserve">     </w:t>
      </w:r>
    </w:p>
    <w:p w14:paraId="1F9EFE58" w14:textId="698B75DC" w:rsidR="00267FEC" w:rsidRPr="00267FEC" w:rsidRDefault="00267FEC" w:rsidP="00267FEC">
      <w:pPr>
        <w:shd w:val="clear" w:color="auto" w:fill="FFFFFF"/>
        <w:ind w:left="284" w:right="284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ab/>
      </w:r>
      <w:r w:rsidRPr="00267FEC">
        <w:rPr>
          <w:sz w:val="28"/>
          <w:szCs w:val="28"/>
        </w:rPr>
        <w:t xml:space="preserve">Анализ данных итогового мониторинга уровня развития воспитанников </w:t>
      </w:r>
      <w:r w:rsidRPr="00267FEC">
        <w:rPr>
          <w:sz w:val="28"/>
          <w:szCs w:val="28"/>
          <w:lang w:val="kk-KZ"/>
        </w:rPr>
        <w:t>детского сада «</w:t>
      </w:r>
      <w:r w:rsidR="005E611C">
        <w:rPr>
          <w:sz w:val="28"/>
          <w:szCs w:val="28"/>
          <w:lang w:val="kk-KZ"/>
        </w:rPr>
        <w:t>Аружан</w:t>
      </w:r>
      <w:r w:rsidRPr="00267FEC">
        <w:rPr>
          <w:sz w:val="28"/>
          <w:szCs w:val="28"/>
          <w:lang w:val="kk-KZ"/>
        </w:rPr>
        <w:t xml:space="preserve">» </w:t>
      </w:r>
      <w:r w:rsidRPr="00267FEC">
        <w:rPr>
          <w:sz w:val="28"/>
          <w:szCs w:val="28"/>
        </w:rPr>
        <w:t xml:space="preserve">за 2023–2024 учебный год показывает значительную положительную динамику по сравнению со стартовым и промежуточным этапами. Всего в итоговом мониторинге приняли участие </w:t>
      </w:r>
      <w:r w:rsidR="005E611C">
        <w:rPr>
          <w:sz w:val="28"/>
          <w:szCs w:val="28"/>
          <w:lang w:val="kk-KZ"/>
        </w:rPr>
        <w:t>67</w:t>
      </w:r>
      <w:r w:rsidRPr="00267FEC">
        <w:rPr>
          <w:sz w:val="28"/>
          <w:szCs w:val="28"/>
          <w:lang w:val="kk-KZ"/>
        </w:rPr>
        <w:t xml:space="preserve"> </w:t>
      </w:r>
      <w:r w:rsidRPr="00267FEC">
        <w:rPr>
          <w:sz w:val="28"/>
          <w:szCs w:val="28"/>
        </w:rPr>
        <w:t>воспитанников.</w:t>
      </w:r>
    </w:p>
    <w:p w14:paraId="31903117" w14:textId="77777777" w:rsidR="0067534A" w:rsidRPr="00E84CA9" w:rsidRDefault="0067534A" w:rsidP="00E84CA9">
      <w:pPr>
        <w:shd w:val="clear" w:color="auto" w:fill="FFFFFF" w:themeFill="background1"/>
        <w:tabs>
          <w:tab w:val="left" w:pos="4585"/>
        </w:tabs>
        <w:jc w:val="both"/>
        <w:rPr>
          <w:sz w:val="28"/>
          <w:szCs w:val="28"/>
        </w:rPr>
      </w:pPr>
    </w:p>
    <w:tbl>
      <w:tblPr>
        <w:tblW w:w="1020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1985"/>
        <w:gridCol w:w="1134"/>
        <w:gridCol w:w="1134"/>
        <w:gridCol w:w="1134"/>
        <w:gridCol w:w="1134"/>
        <w:gridCol w:w="1134"/>
        <w:gridCol w:w="992"/>
        <w:gridCol w:w="1134"/>
      </w:tblGrid>
      <w:tr w:rsidR="00267FEC" w:rsidRPr="00C34EB1" w14:paraId="4ACCA7EA" w14:textId="77777777" w:rsidTr="00267FEC">
        <w:tc>
          <w:tcPr>
            <w:tcW w:w="425" w:type="dxa"/>
            <w:vMerge w:val="restart"/>
          </w:tcPr>
          <w:p w14:paraId="03B7FEE6" w14:textId="77777777" w:rsidR="00267FEC" w:rsidRPr="00C34EB1" w:rsidRDefault="00267FEC" w:rsidP="00D41E68">
            <w:pPr>
              <w:widowControl w:val="0"/>
              <w:jc w:val="center"/>
              <w:rPr>
                <w:rFonts w:eastAsia="Arial Unicode MS"/>
                <w:bCs/>
                <w:lang w:val="kk-KZ"/>
              </w:rPr>
            </w:pPr>
            <w:r w:rsidRPr="00C34EB1">
              <w:rPr>
                <w:rFonts w:eastAsia="Arial Unicode MS"/>
                <w:bCs/>
                <w:lang w:val="kk-KZ"/>
              </w:rPr>
              <w:t>№</w:t>
            </w:r>
          </w:p>
        </w:tc>
        <w:tc>
          <w:tcPr>
            <w:tcW w:w="1985" w:type="dxa"/>
            <w:vMerge w:val="restart"/>
          </w:tcPr>
          <w:p w14:paraId="44BA723B" w14:textId="77777777" w:rsidR="00267FEC" w:rsidRPr="00C34EB1" w:rsidRDefault="00267FEC" w:rsidP="00D41E68">
            <w:pPr>
              <w:widowControl w:val="0"/>
              <w:jc w:val="center"/>
              <w:rPr>
                <w:rFonts w:eastAsia="Arial Unicode MS"/>
                <w:bCs/>
                <w:lang w:val="kk-KZ"/>
              </w:rPr>
            </w:pPr>
            <w:r w:rsidRPr="00C34EB1">
              <w:rPr>
                <w:rFonts w:eastAsia="Arial Unicode MS"/>
                <w:bCs/>
                <w:lang w:val="kk-KZ"/>
              </w:rPr>
              <w:t>Название группы</w:t>
            </w:r>
          </w:p>
        </w:tc>
        <w:tc>
          <w:tcPr>
            <w:tcW w:w="1134" w:type="dxa"/>
            <w:vMerge w:val="restart"/>
          </w:tcPr>
          <w:p w14:paraId="3FBD0F82" w14:textId="77777777" w:rsidR="00267FEC" w:rsidRPr="00C34EB1" w:rsidRDefault="00267FEC" w:rsidP="00D41E68">
            <w:pPr>
              <w:widowControl w:val="0"/>
              <w:jc w:val="center"/>
              <w:rPr>
                <w:rFonts w:eastAsia="Arial Unicode MS"/>
                <w:bCs/>
                <w:lang w:val="kk-KZ"/>
              </w:rPr>
            </w:pPr>
            <w:r w:rsidRPr="00C34EB1">
              <w:rPr>
                <w:rFonts w:eastAsia="Arial Unicode MS"/>
                <w:bCs/>
                <w:lang w:val="kk-KZ"/>
              </w:rPr>
              <w:t>Кол-во детей</w:t>
            </w:r>
          </w:p>
        </w:tc>
        <w:tc>
          <w:tcPr>
            <w:tcW w:w="2268" w:type="dxa"/>
            <w:gridSpan w:val="2"/>
          </w:tcPr>
          <w:p w14:paraId="5308D268" w14:textId="77777777" w:rsidR="00267FEC" w:rsidRPr="00C34EB1" w:rsidRDefault="00267FEC" w:rsidP="00D41E68">
            <w:pPr>
              <w:widowControl w:val="0"/>
              <w:jc w:val="center"/>
              <w:rPr>
                <w:rFonts w:eastAsia="Arial Unicode MS"/>
                <w:b/>
                <w:bCs/>
                <w:lang w:val="kk-KZ"/>
              </w:rPr>
            </w:pPr>
            <w:r w:rsidRPr="00C34EB1">
              <w:rPr>
                <w:color w:val="191919"/>
              </w:rPr>
              <w:t>Из них с высоким уровнем навыков</w:t>
            </w:r>
          </w:p>
        </w:tc>
        <w:tc>
          <w:tcPr>
            <w:tcW w:w="2268" w:type="dxa"/>
            <w:gridSpan w:val="2"/>
          </w:tcPr>
          <w:p w14:paraId="147CB401" w14:textId="77777777" w:rsidR="00267FEC" w:rsidRPr="00C34EB1" w:rsidRDefault="00267FEC" w:rsidP="00D41E68">
            <w:pPr>
              <w:widowControl w:val="0"/>
              <w:rPr>
                <w:rFonts w:eastAsia="Arial Unicode MS"/>
                <w:b/>
                <w:bCs/>
                <w:lang w:val="kk-KZ"/>
              </w:rPr>
            </w:pPr>
            <w:r w:rsidRPr="00C34EB1">
              <w:rPr>
                <w:color w:val="191919"/>
                <w:lang w:val="kk-KZ"/>
              </w:rPr>
              <w:t>и</w:t>
            </w:r>
            <w:r w:rsidRPr="00C34EB1">
              <w:rPr>
                <w:color w:val="191919"/>
              </w:rPr>
              <w:t>з них со средним</w:t>
            </w:r>
            <w:r w:rsidRPr="00C34EB1">
              <w:rPr>
                <w:color w:val="191919"/>
                <w:lang w:val="kk-KZ"/>
              </w:rPr>
              <w:t xml:space="preserve"> </w:t>
            </w:r>
            <w:r w:rsidRPr="00C34EB1">
              <w:rPr>
                <w:color w:val="191919"/>
              </w:rPr>
              <w:t>уровнем навыков</w:t>
            </w:r>
          </w:p>
        </w:tc>
        <w:tc>
          <w:tcPr>
            <w:tcW w:w="2126" w:type="dxa"/>
            <w:gridSpan w:val="2"/>
          </w:tcPr>
          <w:p w14:paraId="0F124423" w14:textId="77777777" w:rsidR="00267FEC" w:rsidRPr="00C34EB1" w:rsidRDefault="00267FEC" w:rsidP="00D41E68">
            <w:pPr>
              <w:widowControl w:val="0"/>
              <w:jc w:val="center"/>
              <w:rPr>
                <w:rFonts w:eastAsia="Arial Unicode MS"/>
                <w:b/>
                <w:bCs/>
                <w:lang w:val="kk-KZ"/>
              </w:rPr>
            </w:pPr>
            <w:r w:rsidRPr="00C34EB1">
              <w:rPr>
                <w:color w:val="191919"/>
              </w:rPr>
              <w:t>Из них с низким уровнем навыков</w:t>
            </w:r>
          </w:p>
        </w:tc>
      </w:tr>
      <w:tr w:rsidR="00267FEC" w:rsidRPr="00C34EB1" w14:paraId="58AB335A" w14:textId="77777777" w:rsidTr="00267FEC">
        <w:tc>
          <w:tcPr>
            <w:tcW w:w="425" w:type="dxa"/>
            <w:vMerge/>
          </w:tcPr>
          <w:p w14:paraId="28529480" w14:textId="77777777" w:rsidR="00267FEC" w:rsidRPr="00C34EB1" w:rsidRDefault="00267FEC" w:rsidP="00D41E68">
            <w:pPr>
              <w:widowControl w:val="0"/>
              <w:jc w:val="center"/>
              <w:rPr>
                <w:rFonts w:eastAsia="Arial Unicode MS"/>
                <w:b/>
                <w:bCs/>
                <w:lang w:val="kk-KZ"/>
              </w:rPr>
            </w:pPr>
          </w:p>
        </w:tc>
        <w:tc>
          <w:tcPr>
            <w:tcW w:w="1985" w:type="dxa"/>
            <w:vMerge/>
          </w:tcPr>
          <w:p w14:paraId="0317B9D6" w14:textId="77777777" w:rsidR="00267FEC" w:rsidRPr="00C34EB1" w:rsidRDefault="00267FEC" w:rsidP="00D41E68">
            <w:pPr>
              <w:widowControl w:val="0"/>
              <w:jc w:val="center"/>
              <w:rPr>
                <w:rFonts w:eastAsia="Arial Unicode MS"/>
                <w:b/>
                <w:bCs/>
                <w:lang w:val="kk-KZ"/>
              </w:rPr>
            </w:pPr>
          </w:p>
        </w:tc>
        <w:tc>
          <w:tcPr>
            <w:tcW w:w="1134" w:type="dxa"/>
            <w:vMerge/>
          </w:tcPr>
          <w:p w14:paraId="4040F739" w14:textId="77777777" w:rsidR="00267FEC" w:rsidRPr="00C34EB1" w:rsidRDefault="00267FEC" w:rsidP="00D41E68">
            <w:pPr>
              <w:widowControl w:val="0"/>
              <w:jc w:val="center"/>
              <w:rPr>
                <w:rFonts w:eastAsia="Arial Unicode MS"/>
                <w:b/>
                <w:bCs/>
                <w:lang w:val="kk-KZ"/>
              </w:rPr>
            </w:pPr>
          </w:p>
        </w:tc>
        <w:tc>
          <w:tcPr>
            <w:tcW w:w="1134" w:type="dxa"/>
          </w:tcPr>
          <w:p w14:paraId="17590D32" w14:textId="77777777" w:rsidR="00267FEC" w:rsidRPr="00C34EB1" w:rsidRDefault="00267FEC" w:rsidP="00D41E68">
            <w:pPr>
              <w:widowControl w:val="0"/>
              <w:jc w:val="center"/>
              <w:rPr>
                <w:rFonts w:eastAsia="Arial Unicode MS"/>
                <w:bCs/>
                <w:lang w:val="en-US"/>
              </w:rPr>
            </w:pPr>
            <w:r w:rsidRPr="00C34EB1">
              <w:rPr>
                <w:rFonts w:eastAsia="Arial Unicode MS"/>
                <w:bCs/>
                <w:lang w:val="en-US"/>
              </w:rPr>
              <w:t>%</w:t>
            </w:r>
          </w:p>
        </w:tc>
        <w:tc>
          <w:tcPr>
            <w:tcW w:w="1134" w:type="dxa"/>
          </w:tcPr>
          <w:p w14:paraId="4E5BE638" w14:textId="77777777" w:rsidR="00267FEC" w:rsidRPr="00C34EB1" w:rsidRDefault="00267FEC" w:rsidP="00D41E68">
            <w:pPr>
              <w:widowControl w:val="0"/>
              <w:jc w:val="center"/>
              <w:rPr>
                <w:rFonts w:eastAsia="Arial Unicode MS"/>
                <w:bCs/>
                <w:lang w:val="kk-KZ"/>
              </w:rPr>
            </w:pPr>
            <w:r w:rsidRPr="00C34EB1">
              <w:rPr>
                <w:rFonts w:eastAsia="Arial Unicode MS"/>
                <w:bCs/>
                <w:lang w:val="kk-KZ"/>
              </w:rPr>
              <w:t>кол-во</w:t>
            </w:r>
          </w:p>
        </w:tc>
        <w:tc>
          <w:tcPr>
            <w:tcW w:w="1134" w:type="dxa"/>
          </w:tcPr>
          <w:p w14:paraId="369BCEE2" w14:textId="77777777" w:rsidR="00267FEC" w:rsidRPr="00C34EB1" w:rsidRDefault="00267FEC" w:rsidP="00D41E68">
            <w:pPr>
              <w:widowControl w:val="0"/>
              <w:jc w:val="center"/>
              <w:rPr>
                <w:rFonts w:eastAsia="Arial Unicode MS"/>
                <w:bCs/>
                <w:lang w:val="en-US"/>
              </w:rPr>
            </w:pPr>
            <w:r w:rsidRPr="00C34EB1">
              <w:rPr>
                <w:rFonts w:eastAsia="Arial Unicode MS"/>
                <w:bCs/>
                <w:lang w:val="en-US"/>
              </w:rPr>
              <w:t>%</w:t>
            </w:r>
          </w:p>
        </w:tc>
        <w:tc>
          <w:tcPr>
            <w:tcW w:w="1134" w:type="dxa"/>
          </w:tcPr>
          <w:p w14:paraId="125C7418" w14:textId="77777777" w:rsidR="00267FEC" w:rsidRPr="00C34EB1" w:rsidRDefault="00267FEC" w:rsidP="00D41E68">
            <w:pPr>
              <w:widowControl w:val="0"/>
              <w:jc w:val="center"/>
              <w:rPr>
                <w:rFonts w:eastAsia="Arial Unicode MS"/>
                <w:bCs/>
                <w:lang w:val="kk-KZ"/>
              </w:rPr>
            </w:pPr>
            <w:r w:rsidRPr="00C34EB1">
              <w:rPr>
                <w:rFonts w:eastAsia="Arial Unicode MS"/>
                <w:bCs/>
                <w:lang w:val="kk-KZ"/>
              </w:rPr>
              <w:t>кол-во</w:t>
            </w:r>
          </w:p>
        </w:tc>
        <w:tc>
          <w:tcPr>
            <w:tcW w:w="992" w:type="dxa"/>
          </w:tcPr>
          <w:p w14:paraId="7FDE74D6" w14:textId="77777777" w:rsidR="00267FEC" w:rsidRPr="00C34EB1" w:rsidRDefault="00267FEC" w:rsidP="00D41E68">
            <w:pPr>
              <w:widowControl w:val="0"/>
              <w:jc w:val="center"/>
              <w:rPr>
                <w:rFonts w:eastAsia="Arial Unicode MS"/>
                <w:bCs/>
                <w:lang w:val="kk-KZ"/>
              </w:rPr>
            </w:pPr>
            <w:r w:rsidRPr="00C34EB1">
              <w:rPr>
                <w:rFonts w:eastAsia="Arial Unicode MS"/>
                <w:bCs/>
                <w:lang w:val="en-US"/>
              </w:rPr>
              <w:t>%</w:t>
            </w:r>
          </w:p>
        </w:tc>
        <w:tc>
          <w:tcPr>
            <w:tcW w:w="1134" w:type="dxa"/>
          </w:tcPr>
          <w:p w14:paraId="143537D2" w14:textId="77777777" w:rsidR="00267FEC" w:rsidRPr="00C34EB1" w:rsidRDefault="00267FEC" w:rsidP="00D41E68">
            <w:pPr>
              <w:widowControl w:val="0"/>
              <w:jc w:val="center"/>
              <w:rPr>
                <w:rFonts w:eastAsia="Arial Unicode MS"/>
                <w:bCs/>
                <w:lang w:val="kk-KZ"/>
              </w:rPr>
            </w:pPr>
            <w:r w:rsidRPr="00C34EB1">
              <w:rPr>
                <w:rFonts w:eastAsia="Arial Unicode MS"/>
                <w:bCs/>
                <w:lang w:val="kk-KZ"/>
              </w:rPr>
              <w:t>кол-во</w:t>
            </w:r>
          </w:p>
        </w:tc>
      </w:tr>
      <w:tr w:rsidR="00267FEC" w:rsidRPr="00C34EB1" w14:paraId="0AB78622" w14:textId="77777777" w:rsidTr="00267FEC">
        <w:tc>
          <w:tcPr>
            <w:tcW w:w="425" w:type="dxa"/>
          </w:tcPr>
          <w:p w14:paraId="3ADDE926" w14:textId="77777777" w:rsidR="00267FEC" w:rsidRPr="00C34EB1" w:rsidRDefault="00267FEC" w:rsidP="00D41E68">
            <w:pPr>
              <w:widowControl w:val="0"/>
              <w:jc w:val="center"/>
              <w:rPr>
                <w:rFonts w:eastAsia="Arial Unicode MS"/>
                <w:b/>
                <w:bCs/>
                <w:lang w:val="kk-KZ"/>
              </w:rPr>
            </w:pPr>
            <w:r w:rsidRPr="00C34EB1">
              <w:rPr>
                <w:rFonts w:eastAsia="Arial Unicode MS"/>
                <w:b/>
                <w:bCs/>
                <w:lang w:val="kk-KZ"/>
              </w:rPr>
              <w:t>1</w:t>
            </w:r>
          </w:p>
        </w:tc>
        <w:tc>
          <w:tcPr>
            <w:tcW w:w="1985" w:type="dxa"/>
            <w:vAlign w:val="bottom"/>
          </w:tcPr>
          <w:p w14:paraId="6E462E65" w14:textId="15156401" w:rsidR="00267FEC" w:rsidRPr="005E611C" w:rsidRDefault="00267FEC" w:rsidP="00D41E68">
            <w:pPr>
              <w:rPr>
                <w:lang w:val="kk-KZ"/>
              </w:rPr>
            </w:pPr>
            <w:r w:rsidRPr="00C34EB1">
              <w:rPr>
                <w:lang w:val="kk-KZ"/>
              </w:rPr>
              <w:t>м</w:t>
            </w:r>
            <w:proofErr w:type="spellStart"/>
            <w:r w:rsidRPr="00C34EB1">
              <w:t>ладшая</w:t>
            </w:r>
            <w:proofErr w:type="spellEnd"/>
            <w:r w:rsidRPr="00C34EB1">
              <w:t xml:space="preserve"> группа "</w:t>
            </w:r>
            <w:r w:rsidR="005E611C">
              <w:rPr>
                <w:lang w:val="kk-KZ"/>
              </w:rPr>
              <w:t>Акбота»</w:t>
            </w:r>
          </w:p>
        </w:tc>
        <w:tc>
          <w:tcPr>
            <w:tcW w:w="1134" w:type="dxa"/>
          </w:tcPr>
          <w:p w14:paraId="156EBF7F" w14:textId="166C9443" w:rsidR="00267FEC" w:rsidRPr="00C34EB1" w:rsidRDefault="005E611C" w:rsidP="00D41E68">
            <w:pPr>
              <w:jc w:val="center"/>
              <w:rPr>
                <w:color w:val="191919"/>
                <w:lang w:val="kk-KZ"/>
              </w:rPr>
            </w:pPr>
            <w:r>
              <w:rPr>
                <w:color w:val="191919"/>
                <w:lang w:val="kk-KZ"/>
              </w:rPr>
              <w:t>20</w:t>
            </w:r>
          </w:p>
        </w:tc>
        <w:tc>
          <w:tcPr>
            <w:tcW w:w="1134" w:type="dxa"/>
          </w:tcPr>
          <w:p w14:paraId="54B526B4" w14:textId="6F7EBAA4" w:rsidR="00267FEC" w:rsidRPr="00C34EB1" w:rsidRDefault="005E611C" w:rsidP="00D41E68">
            <w:pPr>
              <w:widowControl w:val="0"/>
              <w:jc w:val="center"/>
              <w:rPr>
                <w:rFonts w:eastAsia="Arial Unicode MS"/>
                <w:bCs/>
                <w:lang w:val="kk-KZ"/>
              </w:rPr>
            </w:pPr>
            <w:r>
              <w:rPr>
                <w:rFonts w:eastAsia="Arial Unicode MS"/>
                <w:bCs/>
                <w:lang w:val="kk-KZ"/>
              </w:rPr>
              <w:t>60</w:t>
            </w:r>
          </w:p>
        </w:tc>
        <w:tc>
          <w:tcPr>
            <w:tcW w:w="1134" w:type="dxa"/>
          </w:tcPr>
          <w:p w14:paraId="449AB0BD" w14:textId="6B61334F" w:rsidR="00267FEC" w:rsidRPr="00C34EB1" w:rsidRDefault="005E611C" w:rsidP="00D41E68">
            <w:pPr>
              <w:widowControl w:val="0"/>
              <w:jc w:val="center"/>
              <w:rPr>
                <w:rFonts w:eastAsia="Arial Unicode MS"/>
                <w:bCs/>
                <w:lang w:val="kk-KZ"/>
              </w:rPr>
            </w:pPr>
            <w:r>
              <w:rPr>
                <w:rFonts w:eastAsia="Arial Unicode MS"/>
                <w:bCs/>
                <w:lang w:val="kk-KZ"/>
              </w:rPr>
              <w:t>12</w:t>
            </w:r>
          </w:p>
        </w:tc>
        <w:tc>
          <w:tcPr>
            <w:tcW w:w="1134" w:type="dxa"/>
          </w:tcPr>
          <w:p w14:paraId="7D7B2B55" w14:textId="40254D5B" w:rsidR="00267FEC" w:rsidRPr="00C34EB1" w:rsidRDefault="005E611C" w:rsidP="00D41E68">
            <w:pPr>
              <w:widowControl w:val="0"/>
              <w:jc w:val="center"/>
              <w:rPr>
                <w:rFonts w:eastAsia="Arial Unicode MS"/>
                <w:bCs/>
                <w:lang w:val="kk-KZ"/>
              </w:rPr>
            </w:pPr>
            <w:r>
              <w:rPr>
                <w:rFonts w:eastAsia="Arial Unicode MS"/>
                <w:bCs/>
                <w:lang w:val="kk-KZ"/>
              </w:rPr>
              <w:t>30</w:t>
            </w:r>
          </w:p>
        </w:tc>
        <w:tc>
          <w:tcPr>
            <w:tcW w:w="1134" w:type="dxa"/>
          </w:tcPr>
          <w:p w14:paraId="793A5290" w14:textId="7215839B" w:rsidR="00267FEC" w:rsidRPr="00C34EB1" w:rsidRDefault="005E611C" w:rsidP="00D41E68">
            <w:pPr>
              <w:widowControl w:val="0"/>
              <w:jc w:val="center"/>
              <w:rPr>
                <w:rFonts w:eastAsia="Arial Unicode MS"/>
                <w:bCs/>
                <w:lang w:val="kk-KZ"/>
              </w:rPr>
            </w:pPr>
            <w:r>
              <w:rPr>
                <w:rFonts w:eastAsia="Arial Unicode MS"/>
                <w:bCs/>
                <w:lang w:val="kk-KZ"/>
              </w:rPr>
              <w:t>6</w:t>
            </w:r>
          </w:p>
        </w:tc>
        <w:tc>
          <w:tcPr>
            <w:tcW w:w="992" w:type="dxa"/>
          </w:tcPr>
          <w:p w14:paraId="4D7E53BA" w14:textId="514977E3" w:rsidR="00267FEC" w:rsidRPr="00C34EB1" w:rsidRDefault="005E611C" w:rsidP="00D41E68">
            <w:pPr>
              <w:widowControl w:val="0"/>
              <w:jc w:val="center"/>
              <w:rPr>
                <w:rFonts w:eastAsia="Arial Unicode MS"/>
                <w:bCs/>
                <w:lang w:val="kk-KZ"/>
              </w:rPr>
            </w:pPr>
            <w:r>
              <w:rPr>
                <w:rFonts w:eastAsia="Arial Unicode MS"/>
                <w:bCs/>
                <w:lang w:val="kk-KZ"/>
              </w:rPr>
              <w:t>10</w:t>
            </w:r>
          </w:p>
        </w:tc>
        <w:tc>
          <w:tcPr>
            <w:tcW w:w="1134" w:type="dxa"/>
          </w:tcPr>
          <w:p w14:paraId="025ED254" w14:textId="0A892705" w:rsidR="00267FEC" w:rsidRPr="00C34EB1" w:rsidRDefault="005E611C" w:rsidP="00D41E68">
            <w:pPr>
              <w:widowControl w:val="0"/>
              <w:jc w:val="center"/>
              <w:rPr>
                <w:rFonts w:eastAsia="Arial Unicode MS"/>
                <w:bCs/>
                <w:lang w:val="kk-KZ"/>
              </w:rPr>
            </w:pPr>
            <w:r>
              <w:rPr>
                <w:rFonts w:eastAsia="Arial Unicode MS"/>
                <w:bCs/>
                <w:lang w:val="kk-KZ"/>
              </w:rPr>
              <w:t>2</w:t>
            </w:r>
          </w:p>
        </w:tc>
      </w:tr>
      <w:tr w:rsidR="00267FEC" w:rsidRPr="00C34EB1" w14:paraId="0D8476D5" w14:textId="77777777" w:rsidTr="00267FEC">
        <w:tc>
          <w:tcPr>
            <w:tcW w:w="425" w:type="dxa"/>
          </w:tcPr>
          <w:p w14:paraId="3DA180E0" w14:textId="77777777" w:rsidR="00267FEC" w:rsidRPr="00C34EB1" w:rsidRDefault="00267FEC" w:rsidP="00D41E68">
            <w:pPr>
              <w:widowControl w:val="0"/>
              <w:jc w:val="center"/>
              <w:rPr>
                <w:rFonts w:eastAsia="Arial Unicode MS"/>
                <w:b/>
                <w:bCs/>
                <w:lang w:val="kk-KZ"/>
              </w:rPr>
            </w:pPr>
            <w:r w:rsidRPr="00C34EB1">
              <w:rPr>
                <w:rFonts w:eastAsia="Arial Unicode MS"/>
                <w:b/>
                <w:bCs/>
                <w:lang w:val="kk-KZ"/>
              </w:rPr>
              <w:t>2</w:t>
            </w:r>
          </w:p>
        </w:tc>
        <w:tc>
          <w:tcPr>
            <w:tcW w:w="1985" w:type="dxa"/>
            <w:vAlign w:val="bottom"/>
          </w:tcPr>
          <w:p w14:paraId="77D9D685" w14:textId="1D72DAD1" w:rsidR="00267FEC" w:rsidRPr="00C34EB1" w:rsidRDefault="00267FEC" w:rsidP="00D41E68">
            <w:r w:rsidRPr="00C34EB1">
              <w:rPr>
                <w:lang w:val="kk-KZ"/>
              </w:rPr>
              <w:t xml:space="preserve">разновозрастная группа </w:t>
            </w:r>
            <w:r w:rsidRPr="00C34EB1">
              <w:t>"</w:t>
            </w:r>
            <w:r w:rsidR="005E611C">
              <w:rPr>
                <w:lang w:val="kk-KZ"/>
              </w:rPr>
              <w:t>Гүлдер</w:t>
            </w:r>
            <w:r w:rsidRPr="00C34EB1">
              <w:t>"</w:t>
            </w:r>
            <w:r w:rsidRPr="00C34EB1">
              <w:rPr>
                <w:lang w:val="kk-KZ"/>
              </w:rPr>
              <w:t xml:space="preserve"> и  </w:t>
            </w:r>
            <w:r w:rsidR="005E611C">
              <w:rPr>
                <w:lang w:val="kk-KZ"/>
              </w:rPr>
              <w:t>«Құлыншақ</w:t>
            </w:r>
            <w:r w:rsidRPr="00C34EB1">
              <w:t>"</w:t>
            </w:r>
          </w:p>
        </w:tc>
        <w:tc>
          <w:tcPr>
            <w:tcW w:w="1134" w:type="dxa"/>
          </w:tcPr>
          <w:p w14:paraId="7B07B655" w14:textId="3A76628C" w:rsidR="00267FEC" w:rsidRPr="00C34EB1" w:rsidRDefault="005E611C" w:rsidP="00D41E68">
            <w:pPr>
              <w:jc w:val="center"/>
              <w:rPr>
                <w:color w:val="191919"/>
                <w:lang w:val="kk-KZ"/>
              </w:rPr>
            </w:pPr>
            <w:r>
              <w:rPr>
                <w:color w:val="191919"/>
                <w:lang w:val="kk-KZ"/>
              </w:rPr>
              <w:t>47</w:t>
            </w:r>
          </w:p>
        </w:tc>
        <w:tc>
          <w:tcPr>
            <w:tcW w:w="1134" w:type="dxa"/>
          </w:tcPr>
          <w:p w14:paraId="71EACB32" w14:textId="5332EFBB" w:rsidR="00267FEC" w:rsidRPr="00C34EB1" w:rsidRDefault="005E611C" w:rsidP="00D41E68">
            <w:pPr>
              <w:widowControl w:val="0"/>
              <w:jc w:val="center"/>
              <w:rPr>
                <w:rFonts w:eastAsia="Arial Unicode MS"/>
                <w:bCs/>
                <w:lang w:val="kk-KZ"/>
              </w:rPr>
            </w:pPr>
            <w:r>
              <w:rPr>
                <w:rFonts w:eastAsia="Arial Unicode MS"/>
                <w:bCs/>
                <w:lang w:val="kk-KZ"/>
              </w:rPr>
              <w:t>55</w:t>
            </w:r>
          </w:p>
        </w:tc>
        <w:tc>
          <w:tcPr>
            <w:tcW w:w="1134" w:type="dxa"/>
          </w:tcPr>
          <w:p w14:paraId="578221CB" w14:textId="0EAFB31C" w:rsidR="00267FEC" w:rsidRPr="00C34EB1" w:rsidRDefault="005E611C" w:rsidP="00D41E68">
            <w:pPr>
              <w:widowControl w:val="0"/>
              <w:jc w:val="center"/>
              <w:rPr>
                <w:rFonts w:eastAsia="Arial Unicode MS"/>
                <w:bCs/>
                <w:lang w:val="kk-KZ"/>
              </w:rPr>
            </w:pPr>
            <w:r>
              <w:rPr>
                <w:rFonts w:eastAsia="Arial Unicode MS"/>
                <w:bCs/>
                <w:lang w:val="kk-KZ"/>
              </w:rPr>
              <w:t>26</w:t>
            </w:r>
          </w:p>
        </w:tc>
        <w:tc>
          <w:tcPr>
            <w:tcW w:w="1134" w:type="dxa"/>
          </w:tcPr>
          <w:p w14:paraId="3657407D" w14:textId="4B0F2AC3" w:rsidR="00267FEC" w:rsidRPr="00C34EB1" w:rsidRDefault="005E611C" w:rsidP="00D41E68">
            <w:pPr>
              <w:widowControl w:val="0"/>
              <w:jc w:val="center"/>
              <w:rPr>
                <w:rFonts w:eastAsia="Arial Unicode MS"/>
                <w:bCs/>
                <w:lang w:val="kk-KZ"/>
              </w:rPr>
            </w:pPr>
            <w:r>
              <w:rPr>
                <w:rFonts w:eastAsia="Arial Unicode MS"/>
                <w:bCs/>
                <w:lang w:val="kk-KZ"/>
              </w:rPr>
              <w:t>32</w:t>
            </w:r>
          </w:p>
        </w:tc>
        <w:tc>
          <w:tcPr>
            <w:tcW w:w="1134" w:type="dxa"/>
          </w:tcPr>
          <w:p w14:paraId="4C51C9C9" w14:textId="412A4DE7" w:rsidR="00267FEC" w:rsidRPr="00C34EB1" w:rsidRDefault="005E611C" w:rsidP="00D41E68">
            <w:pPr>
              <w:widowControl w:val="0"/>
              <w:jc w:val="center"/>
              <w:rPr>
                <w:rFonts w:eastAsia="Arial Unicode MS"/>
                <w:bCs/>
                <w:lang w:val="kk-KZ"/>
              </w:rPr>
            </w:pPr>
            <w:r>
              <w:rPr>
                <w:rFonts w:eastAsia="Arial Unicode MS"/>
                <w:bCs/>
                <w:lang w:val="kk-KZ"/>
              </w:rPr>
              <w:t>15</w:t>
            </w:r>
          </w:p>
        </w:tc>
        <w:tc>
          <w:tcPr>
            <w:tcW w:w="992" w:type="dxa"/>
          </w:tcPr>
          <w:p w14:paraId="78B6FDB5" w14:textId="2F3646B0" w:rsidR="00267FEC" w:rsidRPr="00C34EB1" w:rsidRDefault="005E611C" w:rsidP="00D41E68">
            <w:pPr>
              <w:widowControl w:val="0"/>
              <w:jc w:val="center"/>
              <w:rPr>
                <w:rFonts w:eastAsia="Arial Unicode MS"/>
                <w:bCs/>
                <w:lang w:val="kk-KZ"/>
              </w:rPr>
            </w:pPr>
            <w:r>
              <w:rPr>
                <w:rFonts w:eastAsia="Arial Unicode MS"/>
                <w:bCs/>
                <w:lang w:val="kk-KZ"/>
              </w:rPr>
              <w:t>13</w:t>
            </w:r>
          </w:p>
        </w:tc>
        <w:tc>
          <w:tcPr>
            <w:tcW w:w="1134" w:type="dxa"/>
          </w:tcPr>
          <w:p w14:paraId="1F2FF2DB" w14:textId="0EFB7E19" w:rsidR="00267FEC" w:rsidRPr="00C34EB1" w:rsidRDefault="005E611C" w:rsidP="00D41E68">
            <w:pPr>
              <w:widowControl w:val="0"/>
              <w:jc w:val="center"/>
              <w:rPr>
                <w:rFonts w:eastAsia="Arial Unicode MS"/>
                <w:bCs/>
                <w:lang w:val="kk-KZ"/>
              </w:rPr>
            </w:pPr>
            <w:r>
              <w:rPr>
                <w:rFonts w:eastAsia="Arial Unicode MS"/>
                <w:bCs/>
                <w:lang w:val="kk-KZ"/>
              </w:rPr>
              <w:t>6</w:t>
            </w:r>
          </w:p>
        </w:tc>
      </w:tr>
      <w:tr w:rsidR="00267FEC" w:rsidRPr="00C34EB1" w14:paraId="1526ACC8" w14:textId="77777777" w:rsidTr="00267FEC">
        <w:tc>
          <w:tcPr>
            <w:tcW w:w="425" w:type="dxa"/>
          </w:tcPr>
          <w:p w14:paraId="053103A7" w14:textId="77777777" w:rsidR="00267FEC" w:rsidRPr="00C34EB1" w:rsidRDefault="00267FEC" w:rsidP="00D41E68">
            <w:pPr>
              <w:widowControl w:val="0"/>
              <w:jc w:val="center"/>
              <w:rPr>
                <w:rFonts w:eastAsia="Arial Unicode MS"/>
                <w:b/>
                <w:bCs/>
                <w:lang w:val="kk-KZ"/>
              </w:rPr>
            </w:pPr>
          </w:p>
        </w:tc>
        <w:tc>
          <w:tcPr>
            <w:tcW w:w="1985" w:type="dxa"/>
            <w:vAlign w:val="bottom"/>
          </w:tcPr>
          <w:p w14:paraId="4465C6A7" w14:textId="77777777" w:rsidR="00267FEC" w:rsidRPr="00C34EB1" w:rsidRDefault="00267FEC" w:rsidP="00D41E68">
            <w:pPr>
              <w:rPr>
                <w:b/>
                <w:lang w:val="kk-KZ"/>
              </w:rPr>
            </w:pPr>
            <w:r w:rsidRPr="00C34EB1">
              <w:rPr>
                <w:b/>
                <w:lang w:val="kk-KZ"/>
              </w:rPr>
              <w:t>итого</w:t>
            </w:r>
          </w:p>
        </w:tc>
        <w:tc>
          <w:tcPr>
            <w:tcW w:w="1134" w:type="dxa"/>
          </w:tcPr>
          <w:p w14:paraId="0F82DC39" w14:textId="66310677" w:rsidR="00267FEC" w:rsidRPr="00C34EB1" w:rsidRDefault="005E611C" w:rsidP="00D41E68">
            <w:pPr>
              <w:jc w:val="center"/>
              <w:rPr>
                <w:b/>
                <w:color w:val="191919"/>
                <w:lang w:val="kk-KZ"/>
              </w:rPr>
            </w:pPr>
            <w:r>
              <w:rPr>
                <w:b/>
                <w:color w:val="191919"/>
                <w:lang w:val="kk-KZ"/>
              </w:rPr>
              <w:t>67</w:t>
            </w:r>
          </w:p>
        </w:tc>
        <w:tc>
          <w:tcPr>
            <w:tcW w:w="1134" w:type="dxa"/>
          </w:tcPr>
          <w:p w14:paraId="2A472B3C" w14:textId="2744186B" w:rsidR="00267FEC" w:rsidRPr="00C34EB1" w:rsidRDefault="005E611C" w:rsidP="00D41E68">
            <w:pPr>
              <w:widowControl w:val="0"/>
              <w:jc w:val="center"/>
              <w:rPr>
                <w:rFonts w:eastAsia="Arial Unicode MS"/>
                <w:b/>
                <w:bCs/>
                <w:lang w:val="kk-KZ"/>
              </w:rPr>
            </w:pPr>
            <w:r>
              <w:rPr>
                <w:rFonts w:eastAsia="Arial Unicode MS"/>
                <w:b/>
                <w:bCs/>
                <w:lang w:val="kk-KZ"/>
              </w:rPr>
              <w:t>57</w:t>
            </w:r>
          </w:p>
        </w:tc>
        <w:tc>
          <w:tcPr>
            <w:tcW w:w="1134" w:type="dxa"/>
          </w:tcPr>
          <w:p w14:paraId="07525CF0" w14:textId="235A2673" w:rsidR="00267FEC" w:rsidRPr="00C34EB1" w:rsidRDefault="005E611C" w:rsidP="00D41E68">
            <w:pPr>
              <w:widowControl w:val="0"/>
              <w:jc w:val="center"/>
              <w:rPr>
                <w:rFonts w:eastAsia="Arial Unicode MS"/>
                <w:b/>
                <w:bCs/>
                <w:lang w:val="kk-KZ"/>
              </w:rPr>
            </w:pPr>
            <w:r>
              <w:rPr>
                <w:rFonts w:eastAsia="Arial Unicode MS"/>
                <w:b/>
                <w:bCs/>
                <w:lang w:val="kk-KZ"/>
              </w:rPr>
              <w:t>38</w:t>
            </w:r>
          </w:p>
        </w:tc>
        <w:tc>
          <w:tcPr>
            <w:tcW w:w="1134" w:type="dxa"/>
          </w:tcPr>
          <w:p w14:paraId="7DC4293E" w14:textId="3F08194F" w:rsidR="00267FEC" w:rsidRPr="00C34EB1" w:rsidRDefault="005E611C" w:rsidP="00D41E68">
            <w:pPr>
              <w:widowControl w:val="0"/>
              <w:jc w:val="center"/>
              <w:rPr>
                <w:rFonts w:eastAsia="Arial Unicode MS"/>
                <w:b/>
                <w:bCs/>
                <w:lang w:val="kk-KZ"/>
              </w:rPr>
            </w:pPr>
            <w:r>
              <w:rPr>
                <w:rFonts w:eastAsia="Arial Unicode MS"/>
                <w:b/>
                <w:bCs/>
                <w:lang w:val="kk-KZ"/>
              </w:rPr>
              <w:t>31</w:t>
            </w:r>
          </w:p>
        </w:tc>
        <w:tc>
          <w:tcPr>
            <w:tcW w:w="1134" w:type="dxa"/>
          </w:tcPr>
          <w:p w14:paraId="696F295B" w14:textId="10B09381" w:rsidR="00267FEC" w:rsidRPr="00C34EB1" w:rsidRDefault="005E611C" w:rsidP="00D41E68">
            <w:pPr>
              <w:widowControl w:val="0"/>
              <w:jc w:val="center"/>
              <w:rPr>
                <w:rFonts w:eastAsia="Arial Unicode MS"/>
                <w:b/>
                <w:bCs/>
                <w:lang w:val="kk-KZ"/>
              </w:rPr>
            </w:pPr>
            <w:r>
              <w:rPr>
                <w:rFonts w:eastAsia="Arial Unicode MS"/>
                <w:b/>
                <w:bCs/>
                <w:lang w:val="kk-KZ"/>
              </w:rPr>
              <w:t>21</w:t>
            </w:r>
          </w:p>
        </w:tc>
        <w:tc>
          <w:tcPr>
            <w:tcW w:w="992" w:type="dxa"/>
          </w:tcPr>
          <w:p w14:paraId="68926F62" w14:textId="3B5D9891" w:rsidR="00267FEC" w:rsidRPr="00C34EB1" w:rsidRDefault="005E611C" w:rsidP="00D41E68">
            <w:pPr>
              <w:widowControl w:val="0"/>
              <w:jc w:val="center"/>
              <w:rPr>
                <w:rFonts w:eastAsia="Arial Unicode MS"/>
                <w:b/>
                <w:bCs/>
                <w:lang w:val="kk-KZ"/>
              </w:rPr>
            </w:pPr>
            <w:r>
              <w:rPr>
                <w:rFonts w:eastAsia="Arial Unicode MS"/>
                <w:b/>
                <w:bCs/>
                <w:lang w:val="kk-KZ"/>
              </w:rPr>
              <w:t>12</w:t>
            </w:r>
          </w:p>
        </w:tc>
        <w:tc>
          <w:tcPr>
            <w:tcW w:w="1134" w:type="dxa"/>
          </w:tcPr>
          <w:p w14:paraId="54C7EEF2" w14:textId="61176FDD" w:rsidR="00267FEC" w:rsidRPr="00C34EB1" w:rsidRDefault="005E611C" w:rsidP="00D41E68">
            <w:pPr>
              <w:widowControl w:val="0"/>
              <w:jc w:val="center"/>
              <w:rPr>
                <w:rFonts w:eastAsia="Arial Unicode MS"/>
                <w:b/>
                <w:bCs/>
                <w:lang w:val="kk-KZ"/>
              </w:rPr>
            </w:pPr>
            <w:r>
              <w:rPr>
                <w:rFonts w:eastAsia="Arial Unicode MS"/>
                <w:b/>
                <w:bCs/>
                <w:lang w:val="kk-KZ"/>
              </w:rPr>
              <w:t>8</w:t>
            </w:r>
          </w:p>
        </w:tc>
      </w:tr>
    </w:tbl>
    <w:p w14:paraId="07BF3998" w14:textId="77777777" w:rsidR="00A334B6" w:rsidRPr="00E84CA9" w:rsidRDefault="00A334B6" w:rsidP="00A334B6">
      <w:pPr>
        <w:autoSpaceDE w:val="0"/>
        <w:autoSpaceDN w:val="0"/>
        <w:adjustRightInd w:val="0"/>
        <w:ind w:firstLine="708"/>
        <w:jc w:val="both"/>
        <w:rPr>
          <w:rFonts w:eastAsia="Calibri" w:cs="Times New Roman"/>
          <w:color w:val="1A1A1A" w:themeColor="background1" w:themeShade="1A"/>
          <w:sz w:val="28"/>
          <w:szCs w:val="28"/>
        </w:rPr>
      </w:pPr>
    </w:p>
    <w:p w14:paraId="4E1133E4" w14:textId="77777777" w:rsidR="00267FEC" w:rsidRPr="00267FEC" w:rsidRDefault="00267FEC" w:rsidP="00267FEC">
      <w:pPr>
        <w:shd w:val="clear" w:color="auto" w:fill="FFFFFF"/>
        <w:tabs>
          <w:tab w:val="left" w:pos="4585"/>
        </w:tabs>
        <w:ind w:left="284" w:right="284"/>
        <w:jc w:val="both"/>
        <w:rPr>
          <w:b/>
          <w:sz w:val="28"/>
          <w:szCs w:val="28"/>
        </w:rPr>
      </w:pPr>
      <w:r w:rsidRPr="00267FEC">
        <w:rPr>
          <w:b/>
          <w:sz w:val="28"/>
          <w:szCs w:val="28"/>
        </w:rPr>
        <w:t>По результатам итогового контроля:</w:t>
      </w:r>
    </w:p>
    <w:p w14:paraId="05008A19" w14:textId="31ECA039" w:rsidR="00267FEC" w:rsidRPr="00267FEC" w:rsidRDefault="00267FEC" w:rsidP="00267FEC">
      <w:pPr>
        <w:shd w:val="clear" w:color="auto" w:fill="FFFFFF"/>
        <w:tabs>
          <w:tab w:val="left" w:pos="4585"/>
        </w:tabs>
        <w:ind w:left="284" w:right="284"/>
        <w:jc w:val="both"/>
        <w:rPr>
          <w:sz w:val="28"/>
          <w:szCs w:val="28"/>
        </w:rPr>
      </w:pPr>
      <w:r w:rsidRPr="00267FEC">
        <w:rPr>
          <w:sz w:val="28"/>
          <w:szCs w:val="28"/>
        </w:rPr>
        <w:t xml:space="preserve">высокий уровень - </w:t>
      </w:r>
      <w:r w:rsidRPr="00267FEC">
        <w:rPr>
          <w:sz w:val="28"/>
          <w:szCs w:val="28"/>
          <w:lang w:val="kk-KZ"/>
        </w:rPr>
        <w:t>57</w:t>
      </w:r>
      <w:r w:rsidRPr="00267FEC">
        <w:rPr>
          <w:sz w:val="28"/>
          <w:szCs w:val="28"/>
        </w:rPr>
        <w:t>% (</w:t>
      </w:r>
      <w:r w:rsidR="005E611C">
        <w:rPr>
          <w:sz w:val="28"/>
          <w:szCs w:val="28"/>
          <w:lang w:val="kk-KZ"/>
        </w:rPr>
        <w:t>38</w:t>
      </w:r>
      <w:r w:rsidRPr="00267FEC">
        <w:rPr>
          <w:sz w:val="28"/>
          <w:szCs w:val="28"/>
        </w:rPr>
        <w:t xml:space="preserve"> детей)</w:t>
      </w:r>
    </w:p>
    <w:p w14:paraId="00BE9383" w14:textId="43F5CC89" w:rsidR="00267FEC" w:rsidRPr="00267FEC" w:rsidRDefault="00267FEC" w:rsidP="00267FEC">
      <w:pPr>
        <w:shd w:val="clear" w:color="auto" w:fill="FFFFFF"/>
        <w:tabs>
          <w:tab w:val="left" w:pos="4585"/>
        </w:tabs>
        <w:ind w:left="284" w:right="284"/>
        <w:jc w:val="both"/>
        <w:rPr>
          <w:sz w:val="28"/>
          <w:szCs w:val="28"/>
        </w:rPr>
      </w:pPr>
      <w:r w:rsidRPr="00267FEC">
        <w:rPr>
          <w:sz w:val="28"/>
          <w:szCs w:val="28"/>
        </w:rPr>
        <w:t xml:space="preserve">средний уровень - </w:t>
      </w:r>
      <w:r w:rsidRPr="00267FEC">
        <w:rPr>
          <w:sz w:val="28"/>
          <w:szCs w:val="28"/>
          <w:lang w:val="kk-KZ"/>
        </w:rPr>
        <w:t>3</w:t>
      </w:r>
      <w:r w:rsidR="005E611C">
        <w:rPr>
          <w:sz w:val="28"/>
          <w:szCs w:val="28"/>
          <w:lang w:val="kk-KZ"/>
        </w:rPr>
        <w:t>1</w:t>
      </w:r>
      <w:r w:rsidRPr="00267FEC">
        <w:rPr>
          <w:sz w:val="28"/>
          <w:szCs w:val="28"/>
        </w:rPr>
        <w:t>% (</w:t>
      </w:r>
      <w:r w:rsidR="005E611C">
        <w:rPr>
          <w:sz w:val="28"/>
          <w:szCs w:val="28"/>
          <w:lang w:val="kk-KZ"/>
        </w:rPr>
        <w:t>21</w:t>
      </w:r>
      <w:r w:rsidRPr="00267FEC">
        <w:rPr>
          <w:sz w:val="28"/>
          <w:szCs w:val="28"/>
        </w:rPr>
        <w:t>детей)</w:t>
      </w:r>
    </w:p>
    <w:p w14:paraId="35A6830F" w14:textId="63C476B0" w:rsidR="00267FEC" w:rsidRPr="00292F10" w:rsidRDefault="00267FEC" w:rsidP="00292F10">
      <w:pPr>
        <w:shd w:val="clear" w:color="auto" w:fill="FFFFFF"/>
        <w:tabs>
          <w:tab w:val="left" w:pos="4585"/>
        </w:tabs>
        <w:ind w:left="284" w:right="284"/>
        <w:jc w:val="both"/>
        <w:rPr>
          <w:sz w:val="28"/>
          <w:szCs w:val="28"/>
        </w:rPr>
      </w:pPr>
      <w:r w:rsidRPr="00267FEC">
        <w:rPr>
          <w:sz w:val="28"/>
          <w:szCs w:val="28"/>
        </w:rPr>
        <w:t>низкий уровень -</w:t>
      </w:r>
      <w:r w:rsidR="005E611C">
        <w:rPr>
          <w:sz w:val="28"/>
          <w:szCs w:val="28"/>
          <w:lang w:val="kk-KZ"/>
        </w:rPr>
        <w:t>12</w:t>
      </w:r>
      <w:r w:rsidRPr="00267FEC">
        <w:rPr>
          <w:sz w:val="28"/>
          <w:szCs w:val="28"/>
        </w:rPr>
        <w:t>% ( детей)</w:t>
      </w:r>
      <w:r>
        <w:rPr>
          <w:sz w:val="28"/>
          <w:szCs w:val="28"/>
          <w:lang w:val="kk-KZ"/>
        </w:rPr>
        <w:tab/>
      </w:r>
    </w:p>
    <w:p w14:paraId="3738E834" w14:textId="77777777" w:rsidR="00292F10" w:rsidRDefault="00267FEC" w:rsidP="00267FEC">
      <w:pPr>
        <w:widowControl w:val="0"/>
        <w:autoSpaceDE w:val="0"/>
        <w:autoSpaceDN w:val="0"/>
        <w:rPr>
          <w:rFonts w:eastAsia="Times New Roman" w:cs="Times New Roman"/>
          <w:b/>
          <w:lang w:val="kk-KZ"/>
        </w:rPr>
      </w:pPr>
      <w:r>
        <w:rPr>
          <w:rFonts w:eastAsia="Times New Roman" w:cs="Times New Roman"/>
          <w:b/>
          <w:lang w:val="kk-KZ"/>
        </w:rPr>
        <w:t xml:space="preserve">   </w:t>
      </w:r>
    </w:p>
    <w:p w14:paraId="4FFE9563" w14:textId="030A24F8" w:rsidR="00267FEC" w:rsidRDefault="00267FEC" w:rsidP="00292F10">
      <w:pPr>
        <w:widowControl w:val="0"/>
        <w:autoSpaceDE w:val="0"/>
        <w:autoSpaceDN w:val="0"/>
        <w:ind w:left="142"/>
        <w:rPr>
          <w:rFonts w:eastAsia="Times New Roman" w:cs="Times New Roman"/>
          <w:b/>
          <w:lang w:val="kk-KZ"/>
        </w:rPr>
      </w:pPr>
      <w:r>
        <w:rPr>
          <w:rFonts w:eastAsia="Times New Roman" w:cs="Times New Roman"/>
          <w:b/>
          <w:lang w:val="kk-KZ"/>
        </w:rPr>
        <w:t xml:space="preserve"> </w:t>
      </w:r>
      <w:r w:rsidRPr="00267FEC">
        <w:rPr>
          <w:rFonts w:eastAsia="Times New Roman" w:cs="Times New Roman"/>
          <w:b/>
          <w:sz w:val="28"/>
          <w:lang w:val="kk-KZ"/>
        </w:rPr>
        <w:t>Сравнтельная диаграмма</w:t>
      </w:r>
    </w:p>
    <w:p w14:paraId="74B5E6FB" w14:textId="77777777" w:rsidR="00267FEC" w:rsidRDefault="00267FEC" w:rsidP="00267FEC">
      <w:pPr>
        <w:shd w:val="clear" w:color="auto" w:fill="FFFFFF"/>
        <w:tabs>
          <w:tab w:val="left" w:pos="993"/>
        </w:tabs>
        <w:ind w:left="284" w:right="284"/>
        <w:jc w:val="both"/>
        <w:rPr>
          <w:sz w:val="28"/>
          <w:szCs w:val="28"/>
          <w:lang w:val="kk-KZ"/>
        </w:rPr>
      </w:pPr>
    </w:p>
    <w:p w14:paraId="016B1A3B" w14:textId="77777777" w:rsidR="00267FEC" w:rsidRDefault="00267FEC" w:rsidP="00267FEC">
      <w:pPr>
        <w:shd w:val="clear" w:color="auto" w:fill="FFFFFF"/>
        <w:tabs>
          <w:tab w:val="left" w:pos="993"/>
        </w:tabs>
        <w:ind w:left="284" w:right="284"/>
        <w:jc w:val="both"/>
        <w:rPr>
          <w:sz w:val="28"/>
          <w:szCs w:val="28"/>
          <w:lang w:val="kk-KZ"/>
        </w:rPr>
      </w:pPr>
      <w:r w:rsidRPr="006B358E">
        <w:rPr>
          <w:noProof/>
        </w:rPr>
        <w:drawing>
          <wp:inline distT="0" distB="0" distL="0" distR="0" wp14:anchorId="52E9EB8E" wp14:editId="3A5EC23A">
            <wp:extent cx="5487035" cy="1352550"/>
            <wp:effectExtent l="57150" t="38100" r="37465" b="5715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04DA0468" w14:textId="77777777" w:rsidR="00267FEC" w:rsidRDefault="00267FEC" w:rsidP="00267FEC">
      <w:pPr>
        <w:shd w:val="clear" w:color="auto" w:fill="FFFFFF"/>
        <w:tabs>
          <w:tab w:val="left" w:pos="993"/>
        </w:tabs>
        <w:ind w:left="284" w:right="284"/>
        <w:jc w:val="both"/>
        <w:rPr>
          <w:sz w:val="28"/>
          <w:szCs w:val="28"/>
          <w:lang w:val="kk-KZ"/>
        </w:rPr>
      </w:pPr>
    </w:p>
    <w:p w14:paraId="3AE7BB63" w14:textId="5A563C3D" w:rsidR="00F644D5" w:rsidRPr="00267FEC" w:rsidRDefault="00F644D5" w:rsidP="00F644D5">
      <w:pPr>
        <w:widowControl w:val="0"/>
        <w:autoSpaceDE w:val="0"/>
        <w:autoSpaceDN w:val="0"/>
        <w:ind w:left="284" w:right="284"/>
        <w:jc w:val="both"/>
        <w:rPr>
          <w:b/>
          <w:sz w:val="28"/>
          <w:lang w:val="kk-KZ"/>
        </w:rPr>
      </w:pPr>
      <w:r w:rsidRPr="00267FEC">
        <w:rPr>
          <w:b/>
          <w:sz w:val="28"/>
          <w:lang w:val="kk-KZ"/>
        </w:rPr>
        <w:t>Сравн</w:t>
      </w:r>
      <w:r w:rsidR="00292F10">
        <w:rPr>
          <w:b/>
          <w:sz w:val="28"/>
          <w:lang w:val="kk-KZ"/>
        </w:rPr>
        <w:t>и</w:t>
      </w:r>
      <w:r w:rsidRPr="00267FEC">
        <w:rPr>
          <w:b/>
          <w:sz w:val="28"/>
          <w:lang w:val="kk-KZ"/>
        </w:rPr>
        <w:t>тельный мониторинг 2023-2024 учебный год</w:t>
      </w:r>
    </w:p>
    <w:p w14:paraId="670C8D60" w14:textId="44EA2F2D" w:rsidR="00F644D5" w:rsidRPr="00267FEC" w:rsidRDefault="00F644D5" w:rsidP="00F644D5">
      <w:pPr>
        <w:shd w:val="clear" w:color="auto" w:fill="FFFFFF"/>
        <w:tabs>
          <w:tab w:val="left" w:pos="4585"/>
        </w:tabs>
        <w:ind w:left="284" w:right="284"/>
        <w:jc w:val="both"/>
        <w:rPr>
          <w:sz w:val="28"/>
          <w:szCs w:val="28"/>
        </w:rPr>
      </w:pPr>
      <w:r w:rsidRPr="00267FEC">
        <w:rPr>
          <w:sz w:val="28"/>
          <w:szCs w:val="28"/>
        </w:rPr>
        <w:t>Стартовый мониторинг - 8</w:t>
      </w:r>
      <w:r w:rsidR="00416A04">
        <w:rPr>
          <w:sz w:val="28"/>
          <w:szCs w:val="28"/>
          <w:lang w:val="kk-KZ"/>
        </w:rPr>
        <w:t>9</w:t>
      </w:r>
      <w:r w:rsidRPr="00267FEC">
        <w:rPr>
          <w:sz w:val="28"/>
          <w:szCs w:val="28"/>
        </w:rPr>
        <w:t>%</w:t>
      </w:r>
    </w:p>
    <w:p w14:paraId="6798969B" w14:textId="211BF771" w:rsidR="00F644D5" w:rsidRPr="00267FEC" w:rsidRDefault="00F644D5" w:rsidP="00F644D5">
      <w:pPr>
        <w:shd w:val="clear" w:color="auto" w:fill="FFFFFF"/>
        <w:tabs>
          <w:tab w:val="left" w:pos="4585"/>
        </w:tabs>
        <w:ind w:left="284" w:right="284"/>
        <w:jc w:val="both"/>
        <w:rPr>
          <w:sz w:val="28"/>
          <w:szCs w:val="28"/>
        </w:rPr>
      </w:pPr>
      <w:r w:rsidRPr="00267FEC">
        <w:rPr>
          <w:sz w:val="28"/>
          <w:szCs w:val="28"/>
        </w:rPr>
        <w:t>Промежуточный мониторинг -</w:t>
      </w:r>
      <w:r w:rsidR="000924B1">
        <w:rPr>
          <w:sz w:val="28"/>
          <w:szCs w:val="28"/>
        </w:rPr>
        <w:t>66</w:t>
      </w:r>
      <w:r w:rsidRPr="00267FEC">
        <w:rPr>
          <w:sz w:val="28"/>
          <w:szCs w:val="28"/>
        </w:rPr>
        <w:t>%</w:t>
      </w:r>
    </w:p>
    <w:p w14:paraId="63D6A660" w14:textId="0366C80D" w:rsidR="00F644D5" w:rsidRPr="00267FEC" w:rsidRDefault="00F644D5" w:rsidP="00F644D5">
      <w:pPr>
        <w:shd w:val="clear" w:color="auto" w:fill="FFFFFF"/>
        <w:tabs>
          <w:tab w:val="left" w:pos="4585"/>
        </w:tabs>
        <w:ind w:left="284" w:right="284"/>
        <w:jc w:val="both"/>
        <w:rPr>
          <w:sz w:val="28"/>
          <w:szCs w:val="28"/>
        </w:rPr>
      </w:pPr>
      <w:r w:rsidRPr="00267FEC">
        <w:rPr>
          <w:sz w:val="28"/>
          <w:szCs w:val="28"/>
        </w:rPr>
        <w:t xml:space="preserve">Итоговый мониторинг - </w:t>
      </w:r>
      <w:r w:rsidR="000924B1">
        <w:rPr>
          <w:sz w:val="28"/>
          <w:szCs w:val="28"/>
        </w:rPr>
        <w:t>88</w:t>
      </w:r>
      <w:r w:rsidRPr="00267FEC">
        <w:rPr>
          <w:sz w:val="28"/>
          <w:szCs w:val="28"/>
        </w:rPr>
        <w:t>%</w:t>
      </w:r>
    </w:p>
    <w:p w14:paraId="5E07C58D" w14:textId="3951C847" w:rsidR="00292F10" w:rsidRPr="00292F10" w:rsidRDefault="00292F10" w:rsidP="00292F10">
      <w:pPr>
        <w:shd w:val="clear" w:color="auto" w:fill="FFFFFF"/>
        <w:tabs>
          <w:tab w:val="left" w:pos="993"/>
        </w:tabs>
        <w:ind w:left="284" w:right="284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ab/>
      </w:r>
      <w:r w:rsidRPr="00292F10">
        <w:rPr>
          <w:sz w:val="28"/>
          <w:szCs w:val="28"/>
        </w:rPr>
        <w:t>По результатам мониторинга прослеживается динамика изменений уровня освоения программного материала воспитанниками на стартовом, промежуточном и итоговом этапах.</w:t>
      </w:r>
    </w:p>
    <w:p w14:paraId="6B32A802" w14:textId="117D16A6" w:rsidR="00292F10" w:rsidRPr="00292F10" w:rsidRDefault="00292F10" w:rsidP="00292F10">
      <w:pPr>
        <w:shd w:val="clear" w:color="auto" w:fill="FFFFFF"/>
        <w:tabs>
          <w:tab w:val="left" w:pos="993"/>
        </w:tabs>
        <w:ind w:left="284" w:right="28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292F10">
        <w:rPr>
          <w:sz w:val="28"/>
          <w:szCs w:val="28"/>
        </w:rPr>
        <w:t xml:space="preserve">На начало учебного года высокий уровень освоения программы показали </w:t>
      </w:r>
      <w:r w:rsidRPr="00292F10">
        <w:rPr>
          <w:b/>
          <w:bCs/>
          <w:sz w:val="28"/>
          <w:szCs w:val="28"/>
        </w:rPr>
        <w:t>60%</w:t>
      </w:r>
      <w:r w:rsidRPr="00292F10">
        <w:rPr>
          <w:sz w:val="28"/>
          <w:szCs w:val="28"/>
        </w:rPr>
        <w:t xml:space="preserve"> детей, средний уровень — </w:t>
      </w:r>
      <w:r w:rsidRPr="00292F10">
        <w:rPr>
          <w:b/>
          <w:bCs/>
          <w:sz w:val="28"/>
          <w:szCs w:val="28"/>
        </w:rPr>
        <w:t>29%</w:t>
      </w:r>
      <w:r w:rsidRPr="00292F10">
        <w:rPr>
          <w:sz w:val="28"/>
          <w:szCs w:val="28"/>
        </w:rPr>
        <w:t xml:space="preserve">, низкий уровень — </w:t>
      </w:r>
      <w:r w:rsidRPr="00292F10">
        <w:rPr>
          <w:b/>
          <w:bCs/>
          <w:sz w:val="28"/>
          <w:szCs w:val="28"/>
        </w:rPr>
        <w:t>11%</w:t>
      </w:r>
      <w:r w:rsidRPr="00292F10">
        <w:rPr>
          <w:sz w:val="28"/>
          <w:szCs w:val="28"/>
        </w:rPr>
        <w:t xml:space="preserve">. Общий показатель стартового мониторинга составил </w:t>
      </w:r>
      <w:r w:rsidRPr="00292F10">
        <w:rPr>
          <w:b/>
          <w:bCs/>
          <w:sz w:val="28"/>
          <w:szCs w:val="28"/>
        </w:rPr>
        <w:t>89%</w:t>
      </w:r>
      <w:r w:rsidRPr="00292F10">
        <w:rPr>
          <w:sz w:val="28"/>
          <w:szCs w:val="28"/>
        </w:rPr>
        <w:t>, что свидетельствует о достаточно хорошей подготовке воспитанников.</w:t>
      </w:r>
    </w:p>
    <w:p w14:paraId="11644340" w14:textId="06DAA364" w:rsidR="00292F10" w:rsidRPr="00292F10" w:rsidRDefault="00292F10" w:rsidP="00292F10">
      <w:pPr>
        <w:shd w:val="clear" w:color="auto" w:fill="FFFFFF"/>
        <w:tabs>
          <w:tab w:val="left" w:pos="993"/>
        </w:tabs>
        <w:ind w:left="284" w:right="28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292F10">
        <w:rPr>
          <w:sz w:val="28"/>
          <w:szCs w:val="28"/>
        </w:rPr>
        <w:t xml:space="preserve">По итогам промежуточного мониторинга наблюдалось снижение показателей высокого уровня до </w:t>
      </w:r>
      <w:r w:rsidRPr="00292F10">
        <w:rPr>
          <w:b/>
          <w:bCs/>
          <w:sz w:val="28"/>
          <w:szCs w:val="28"/>
        </w:rPr>
        <w:t>19%</w:t>
      </w:r>
      <w:r w:rsidRPr="00292F10">
        <w:rPr>
          <w:sz w:val="28"/>
          <w:szCs w:val="28"/>
        </w:rPr>
        <w:t>, при этом увеличилось количество детей со средним (</w:t>
      </w:r>
      <w:r w:rsidRPr="00292F10">
        <w:rPr>
          <w:b/>
          <w:bCs/>
          <w:sz w:val="28"/>
          <w:szCs w:val="28"/>
        </w:rPr>
        <w:t>47%</w:t>
      </w:r>
      <w:r w:rsidRPr="00292F10">
        <w:rPr>
          <w:sz w:val="28"/>
          <w:szCs w:val="28"/>
        </w:rPr>
        <w:t>) и низким (</w:t>
      </w:r>
      <w:r w:rsidRPr="00292F10">
        <w:rPr>
          <w:b/>
          <w:bCs/>
          <w:sz w:val="28"/>
          <w:szCs w:val="28"/>
        </w:rPr>
        <w:t>34%</w:t>
      </w:r>
      <w:r w:rsidRPr="00292F10">
        <w:rPr>
          <w:sz w:val="28"/>
          <w:szCs w:val="28"/>
        </w:rPr>
        <w:t xml:space="preserve">) уровнями. Общий показатель составил </w:t>
      </w:r>
      <w:r w:rsidRPr="00292F10">
        <w:rPr>
          <w:b/>
          <w:bCs/>
          <w:sz w:val="28"/>
          <w:szCs w:val="28"/>
        </w:rPr>
        <w:t>66%</w:t>
      </w:r>
      <w:r w:rsidRPr="00292F10">
        <w:rPr>
          <w:sz w:val="28"/>
          <w:szCs w:val="28"/>
        </w:rPr>
        <w:t>. Данные результаты указывают на временные затруднения в освоении отдельных разделов программы и необходимость усиления индивидуальной и подгрупповой работы с воспитанниками.</w:t>
      </w:r>
    </w:p>
    <w:p w14:paraId="113BF299" w14:textId="77777777" w:rsidR="00292F10" w:rsidRDefault="00292F10" w:rsidP="00292F10">
      <w:pPr>
        <w:shd w:val="clear" w:color="auto" w:fill="FFFFFF"/>
        <w:tabs>
          <w:tab w:val="left" w:pos="993"/>
        </w:tabs>
        <w:ind w:left="284" w:right="284"/>
        <w:jc w:val="both"/>
        <w:rPr>
          <w:sz w:val="28"/>
          <w:szCs w:val="28"/>
        </w:rPr>
      </w:pPr>
    </w:p>
    <w:p w14:paraId="1C5065B4" w14:textId="77777777" w:rsidR="00292F10" w:rsidRDefault="00292F10" w:rsidP="00292F10">
      <w:pPr>
        <w:shd w:val="clear" w:color="auto" w:fill="FFFFFF"/>
        <w:tabs>
          <w:tab w:val="left" w:pos="993"/>
        </w:tabs>
        <w:ind w:left="284" w:right="284"/>
        <w:jc w:val="both"/>
        <w:rPr>
          <w:sz w:val="28"/>
          <w:szCs w:val="28"/>
        </w:rPr>
      </w:pPr>
    </w:p>
    <w:p w14:paraId="4E749EBA" w14:textId="23E2CFFA" w:rsidR="00292F10" w:rsidRPr="00292F10" w:rsidRDefault="00292F10" w:rsidP="00292F10">
      <w:pPr>
        <w:shd w:val="clear" w:color="auto" w:fill="FFFFFF"/>
        <w:tabs>
          <w:tab w:val="left" w:pos="993"/>
        </w:tabs>
        <w:ind w:left="284" w:right="284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Pr="00292F10">
        <w:rPr>
          <w:sz w:val="28"/>
          <w:szCs w:val="28"/>
        </w:rPr>
        <w:t xml:space="preserve">Проведённая </w:t>
      </w:r>
      <w:r>
        <w:rPr>
          <w:sz w:val="28"/>
          <w:szCs w:val="28"/>
        </w:rPr>
        <w:t>индивидуальная</w:t>
      </w:r>
      <w:r w:rsidRPr="00292F10">
        <w:rPr>
          <w:sz w:val="28"/>
          <w:szCs w:val="28"/>
        </w:rPr>
        <w:t xml:space="preserve"> работа позволила значительно улучшить результаты к концу учебного года. По итоговому мониторингу доля детей с высоким уровнем достигла </w:t>
      </w:r>
      <w:r w:rsidRPr="00292F10">
        <w:rPr>
          <w:b/>
          <w:bCs/>
          <w:sz w:val="28"/>
          <w:szCs w:val="28"/>
        </w:rPr>
        <w:t>57%</w:t>
      </w:r>
      <w:r w:rsidRPr="00292F10">
        <w:rPr>
          <w:sz w:val="28"/>
          <w:szCs w:val="28"/>
        </w:rPr>
        <w:t xml:space="preserve">, средний уровень составил </w:t>
      </w:r>
      <w:r w:rsidRPr="00292F10">
        <w:rPr>
          <w:b/>
          <w:bCs/>
          <w:sz w:val="28"/>
          <w:szCs w:val="28"/>
        </w:rPr>
        <w:t>31%</w:t>
      </w:r>
      <w:r w:rsidRPr="00292F10">
        <w:rPr>
          <w:sz w:val="28"/>
          <w:szCs w:val="28"/>
        </w:rPr>
        <w:t xml:space="preserve">, а низкий уровень снизился до </w:t>
      </w:r>
      <w:r w:rsidRPr="00292F10">
        <w:rPr>
          <w:b/>
          <w:bCs/>
          <w:sz w:val="28"/>
          <w:szCs w:val="28"/>
        </w:rPr>
        <w:t>12%</w:t>
      </w:r>
      <w:r w:rsidRPr="00292F10">
        <w:rPr>
          <w:sz w:val="28"/>
          <w:szCs w:val="28"/>
        </w:rPr>
        <w:t xml:space="preserve">. Общий показатель итогового мониторинга составил </w:t>
      </w:r>
      <w:r w:rsidRPr="00292F10">
        <w:rPr>
          <w:b/>
          <w:bCs/>
          <w:sz w:val="28"/>
          <w:szCs w:val="28"/>
        </w:rPr>
        <w:t>88%</w:t>
      </w:r>
      <w:r w:rsidRPr="00292F10">
        <w:rPr>
          <w:sz w:val="28"/>
          <w:szCs w:val="28"/>
        </w:rPr>
        <w:t>, что практически соответствует результатам стартовой диагностики.</w:t>
      </w:r>
    </w:p>
    <w:p w14:paraId="0223FF60" w14:textId="77777777" w:rsidR="00292F10" w:rsidRDefault="00292F10" w:rsidP="00292F10">
      <w:pPr>
        <w:shd w:val="clear" w:color="auto" w:fill="FFFFFF"/>
        <w:tabs>
          <w:tab w:val="left" w:pos="993"/>
        </w:tabs>
        <w:ind w:left="284" w:right="284"/>
        <w:jc w:val="both"/>
        <w:rPr>
          <w:sz w:val="28"/>
          <w:szCs w:val="28"/>
        </w:rPr>
      </w:pPr>
    </w:p>
    <w:p w14:paraId="6AFA336A" w14:textId="3A08C56A" w:rsidR="00292F10" w:rsidRPr="00292F10" w:rsidRDefault="00292F10" w:rsidP="00292F10">
      <w:pPr>
        <w:shd w:val="clear" w:color="auto" w:fill="FFFFFF"/>
        <w:tabs>
          <w:tab w:val="left" w:pos="993"/>
        </w:tabs>
        <w:ind w:left="284" w:right="28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292F10">
        <w:rPr>
          <w:sz w:val="28"/>
          <w:szCs w:val="28"/>
        </w:rPr>
        <w:t>Таким образом, сравнительный анализ показывает положительную динамику развития воспитанников к концу учебного года. Несмотря на снижение показателей в промежуточный период, целенаправленная педагогическая работа способствовала успешному преодолению выявленных трудностей и обеспечила достижение высоких итоговых результатов. Большинство воспитанников освоили программный материал на высоком и среднем уровнях, что подтверждает эффективность образовательного процесса в течение учебного года.</w:t>
      </w:r>
    </w:p>
    <w:p w14:paraId="3CB9AA8F" w14:textId="77777777" w:rsidR="00267FEC" w:rsidRPr="00292F10" w:rsidRDefault="00267FEC" w:rsidP="00292F10">
      <w:pPr>
        <w:shd w:val="clear" w:color="auto" w:fill="FFFFFF"/>
        <w:tabs>
          <w:tab w:val="left" w:pos="993"/>
        </w:tabs>
        <w:ind w:left="426" w:right="284" w:hanging="426"/>
        <w:jc w:val="both"/>
        <w:rPr>
          <w:sz w:val="28"/>
          <w:szCs w:val="28"/>
        </w:rPr>
      </w:pPr>
    </w:p>
    <w:p w14:paraId="228D1E95" w14:textId="77777777" w:rsidR="00292F10" w:rsidRDefault="00292F10" w:rsidP="00267FEC">
      <w:pPr>
        <w:shd w:val="clear" w:color="auto" w:fill="FFFFFF"/>
        <w:tabs>
          <w:tab w:val="left" w:pos="993"/>
        </w:tabs>
        <w:ind w:left="284" w:right="284"/>
        <w:jc w:val="both"/>
        <w:rPr>
          <w:sz w:val="28"/>
          <w:szCs w:val="28"/>
        </w:rPr>
      </w:pPr>
    </w:p>
    <w:p w14:paraId="5D38D534" w14:textId="77777777" w:rsidR="00292F10" w:rsidRDefault="00292F10" w:rsidP="00267FEC">
      <w:pPr>
        <w:shd w:val="clear" w:color="auto" w:fill="FFFFFF"/>
        <w:tabs>
          <w:tab w:val="left" w:pos="993"/>
        </w:tabs>
        <w:ind w:left="284" w:right="284"/>
        <w:jc w:val="both"/>
        <w:rPr>
          <w:sz w:val="28"/>
          <w:szCs w:val="28"/>
        </w:rPr>
      </w:pPr>
    </w:p>
    <w:p w14:paraId="1334305E" w14:textId="77777777" w:rsidR="00292F10" w:rsidRDefault="00292F10" w:rsidP="00267FEC">
      <w:pPr>
        <w:shd w:val="clear" w:color="auto" w:fill="FFFFFF"/>
        <w:tabs>
          <w:tab w:val="left" w:pos="993"/>
        </w:tabs>
        <w:ind w:left="284" w:right="284"/>
        <w:jc w:val="both"/>
        <w:rPr>
          <w:sz w:val="28"/>
          <w:szCs w:val="28"/>
        </w:rPr>
      </w:pPr>
    </w:p>
    <w:p w14:paraId="5B9DA416" w14:textId="77777777" w:rsidR="00292F10" w:rsidRDefault="00292F10" w:rsidP="00267FEC">
      <w:pPr>
        <w:shd w:val="clear" w:color="auto" w:fill="FFFFFF"/>
        <w:tabs>
          <w:tab w:val="left" w:pos="993"/>
        </w:tabs>
        <w:ind w:left="284" w:right="284"/>
        <w:jc w:val="both"/>
        <w:rPr>
          <w:sz w:val="28"/>
          <w:szCs w:val="28"/>
        </w:rPr>
      </w:pPr>
    </w:p>
    <w:p w14:paraId="0330E8BE" w14:textId="77777777" w:rsidR="00292F10" w:rsidRDefault="00292F10" w:rsidP="00267FEC">
      <w:pPr>
        <w:shd w:val="clear" w:color="auto" w:fill="FFFFFF"/>
        <w:tabs>
          <w:tab w:val="left" w:pos="993"/>
        </w:tabs>
        <w:ind w:left="284" w:right="284"/>
        <w:jc w:val="both"/>
        <w:rPr>
          <w:sz w:val="28"/>
          <w:szCs w:val="28"/>
        </w:rPr>
      </w:pPr>
    </w:p>
    <w:p w14:paraId="4BC0D35D" w14:textId="77777777" w:rsidR="00292F10" w:rsidRDefault="00292F10" w:rsidP="00267FEC">
      <w:pPr>
        <w:shd w:val="clear" w:color="auto" w:fill="FFFFFF"/>
        <w:tabs>
          <w:tab w:val="left" w:pos="993"/>
        </w:tabs>
        <w:ind w:left="284" w:right="284"/>
        <w:jc w:val="both"/>
        <w:rPr>
          <w:sz w:val="28"/>
          <w:szCs w:val="28"/>
        </w:rPr>
      </w:pPr>
    </w:p>
    <w:p w14:paraId="2EB758BF" w14:textId="77777777" w:rsidR="00292F10" w:rsidRDefault="00292F10" w:rsidP="00267FEC">
      <w:pPr>
        <w:shd w:val="clear" w:color="auto" w:fill="FFFFFF"/>
        <w:tabs>
          <w:tab w:val="left" w:pos="993"/>
        </w:tabs>
        <w:ind w:left="284" w:right="284"/>
        <w:jc w:val="both"/>
        <w:rPr>
          <w:sz w:val="28"/>
          <w:szCs w:val="28"/>
        </w:rPr>
      </w:pPr>
    </w:p>
    <w:p w14:paraId="511D05DB" w14:textId="77777777" w:rsidR="00292F10" w:rsidRDefault="00292F10" w:rsidP="00267FEC">
      <w:pPr>
        <w:shd w:val="clear" w:color="auto" w:fill="FFFFFF"/>
        <w:tabs>
          <w:tab w:val="left" w:pos="993"/>
        </w:tabs>
        <w:ind w:left="284" w:right="284"/>
        <w:jc w:val="both"/>
        <w:rPr>
          <w:sz w:val="28"/>
          <w:szCs w:val="28"/>
        </w:rPr>
      </w:pPr>
    </w:p>
    <w:p w14:paraId="1B9D2F10" w14:textId="77777777" w:rsidR="00292F10" w:rsidRDefault="00292F10" w:rsidP="00267FEC">
      <w:pPr>
        <w:shd w:val="clear" w:color="auto" w:fill="FFFFFF"/>
        <w:tabs>
          <w:tab w:val="left" w:pos="993"/>
        </w:tabs>
        <w:ind w:left="284" w:right="284"/>
        <w:jc w:val="both"/>
        <w:rPr>
          <w:sz w:val="28"/>
          <w:szCs w:val="28"/>
        </w:rPr>
      </w:pPr>
    </w:p>
    <w:p w14:paraId="7A4CAEB2" w14:textId="77777777" w:rsidR="00292F10" w:rsidRDefault="00292F10" w:rsidP="00267FEC">
      <w:pPr>
        <w:shd w:val="clear" w:color="auto" w:fill="FFFFFF"/>
        <w:tabs>
          <w:tab w:val="left" w:pos="993"/>
        </w:tabs>
        <w:ind w:left="284" w:right="284"/>
        <w:jc w:val="both"/>
        <w:rPr>
          <w:sz w:val="28"/>
          <w:szCs w:val="28"/>
        </w:rPr>
      </w:pPr>
    </w:p>
    <w:p w14:paraId="4FD8BB42" w14:textId="77777777" w:rsidR="00292F10" w:rsidRDefault="00292F10" w:rsidP="00267FEC">
      <w:pPr>
        <w:shd w:val="clear" w:color="auto" w:fill="FFFFFF"/>
        <w:tabs>
          <w:tab w:val="left" w:pos="993"/>
        </w:tabs>
        <w:ind w:left="284" w:right="284"/>
        <w:jc w:val="both"/>
        <w:rPr>
          <w:sz w:val="28"/>
          <w:szCs w:val="28"/>
        </w:rPr>
      </w:pPr>
    </w:p>
    <w:p w14:paraId="0BD612AB" w14:textId="77777777" w:rsidR="00292F10" w:rsidRDefault="00292F10" w:rsidP="00267FEC">
      <w:pPr>
        <w:shd w:val="clear" w:color="auto" w:fill="FFFFFF"/>
        <w:tabs>
          <w:tab w:val="left" w:pos="993"/>
        </w:tabs>
        <w:ind w:left="284" w:right="284"/>
        <w:jc w:val="both"/>
        <w:rPr>
          <w:sz w:val="28"/>
          <w:szCs w:val="28"/>
        </w:rPr>
      </w:pPr>
    </w:p>
    <w:p w14:paraId="6E2A37F5" w14:textId="77777777" w:rsidR="00292F10" w:rsidRDefault="00292F10" w:rsidP="00267FEC">
      <w:pPr>
        <w:shd w:val="clear" w:color="auto" w:fill="FFFFFF"/>
        <w:tabs>
          <w:tab w:val="left" w:pos="993"/>
        </w:tabs>
        <w:ind w:left="284" w:right="284"/>
        <w:jc w:val="both"/>
        <w:rPr>
          <w:sz w:val="28"/>
          <w:szCs w:val="28"/>
        </w:rPr>
      </w:pPr>
    </w:p>
    <w:p w14:paraId="0CE99137" w14:textId="77777777" w:rsidR="00292F10" w:rsidRDefault="00292F10" w:rsidP="00267FEC">
      <w:pPr>
        <w:shd w:val="clear" w:color="auto" w:fill="FFFFFF"/>
        <w:tabs>
          <w:tab w:val="left" w:pos="993"/>
        </w:tabs>
        <w:ind w:left="284" w:right="284"/>
        <w:jc w:val="both"/>
        <w:rPr>
          <w:sz w:val="28"/>
          <w:szCs w:val="28"/>
        </w:rPr>
      </w:pPr>
    </w:p>
    <w:p w14:paraId="515CCFC0" w14:textId="77777777" w:rsidR="00292F10" w:rsidRDefault="00292F10" w:rsidP="00267FEC">
      <w:pPr>
        <w:shd w:val="clear" w:color="auto" w:fill="FFFFFF"/>
        <w:tabs>
          <w:tab w:val="left" w:pos="993"/>
        </w:tabs>
        <w:ind w:left="284" w:right="284"/>
        <w:jc w:val="both"/>
        <w:rPr>
          <w:sz w:val="28"/>
          <w:szCs w:val="28"/>
        </w:rPr>
      </w:pPr>
    </w:p>
    <w:p w14:paraId="008D6583" w14:textId="77777777" w:rsidR="00292F10" w:rsidRDefault="00292F10" w:rsidP="00267FEC">
      <w:pPr>
        <w:shd w:val="clear" w:color="auto" w:fill="FFFFFF"/>
        <w:tabs>
          <w:tab w:val="left" w:pos="993"/>
        </w:tabs>
        <w:ind w:left="284" w:right="284"/>
        <w:jc w:val="both"/>
        <w:rPr>
          <w:sz w:val="28"/>
          <w:szCs w:val="28"/>
        </w:rPr>
      </w:pPr>
    </w:p>
    <w:p w14:paraId="6F3E14A4" w14:textId="77777777" w:rsidR="00292F10" w:rsidRDefault="00292F10" w:rsidP="00267FEC">
      <w:pPr>
        <w:shd w:val="clear" w:color="auto" w:fill="FFFFFF"/>
        <w:tabs>
          <w:tab w:val="left" w:pos="993"/>
        </w:tabs>
        <w:ind w:left="284" w:right="284"/>
        <w:jc w:val="both"/>
        <w:rPr>
          <w:sz w:val="28"/>
          <w:szCs w:val="28"/>
        </w:rPr>
      </w:pPr>
    </w:p>
    <w:p w14:paraId="21CC2082" w14:textId="77777777" w:rsidR="00292F10" w:rsidRDefault="00292F10" w:rsidP="00267FEC">
      <w:pPr>
        <w:shd w:val="clear" w:color="auto" w:fill="FFFFFF"/>
        <w:tabs>
          <w:tab w:val="left" w:pos="993"/>
        </w:tabs>
        <w:ind w:left="284" w:right="284"/>
        <w:jc w:val="both"/>
        <w:rPr>
          <w:sz w:val="28"/>
          <w:szCs w:val="28"/>
        </w:rPr>
      </w:pPr>
    </w:p>
    <w:p w14:paraId="5E2F0BE8" w14:textId="77777777" w:rsidR="00292F10" w:rsidRDefault="00292F10" w:rsidP="00267FEC">
      <w:pPr>
        <w:shd w:val="clear" w:color="auto" w:fill="FFFFFF"/>
        <w:tabs>
          <w:tab w:val="left" w:pos="993"/>
        </w:tabs>
        <w:ind w:left="284" w:right="284"/>
        <w:jc w:val="both"/>
        <w:rPr>
          <w:sz w:val="28"/>
          <w:szCs w:val="28"/>
        </w:rPr>
      </w:pPr>
    </w:p>
    <w:p w14:paraId="515801B9" w14:textId="77777777" w:rsidR="0067534A" w:rsidRPr="00267FEC" w:rsidRDefault="0067534A" w:rsidP="00E84CA9">
      <w:pPr>
        <w:shd w:val="clear" w:color="auto" w:fill="FFFFFF" w:themeFill="background1"/>
        <w:tabs>
          <w:tab w:val="left" w:pos="4585"/>
        </w:tabs>
        <w:rPr>
          <w:sz w:val="28"/>
          <w:szCs w:val="28"/>
          <w:lang w:val="kk-KZ"/>
        </w:rPr>
      </w:pPr>
    </w:p>
    <w:p w14:paraId="3846FFA2" w14:textId="77777777" w:rsidR="00267FEC" w:rsidRDefault="00267FEC" w:rsidP="0053424E">
      <w:pPr>
        <w:widowControl w:val="0"/>
        <w:autoSpaceDE w:val="0"/>
        <w:autoSpaceDN w:val="0"/>
        <w:rPr>
          <w:rFonts w:eastAsia="Times New Roman" w:cs="Times New Roman"/>
          <w:b/>
          <w:lang w:val="kk-KZ"/>
        </w:rPr>
      </w:pPr>
    </w:p>
    <w:p w14:paraId="16C9B322" w14:textId="77777777" w:rsidR="0067534A" w:rsidRPr="00E84CA9" w:rsidRDefault="0067534A" w:rsidP="00E84CA9">
      <w:pPr>
        <w:shd w:val="clear" w:color="auto" w:fill="FFFFFF" w:themeFill="background1"/>
        <w:tabs>
          <w:tab w:val="left" w:pos="4585"/>
        </w:tabs>
        <w:jc w:val="both"/>
        <w:rPr>
          <w:sz w:val="28"/>
          <w:szCs w:val="28"/>
        </w:rPr>
      </w:pPr>
    </w:p>
    <w:sectPr w:rsidR="0067534A" w:rsidRPr="00E84CA9" w:rsidSect="00F644D5">
      <w:pgSz w:w="11906" w:h="16838"/>
      <w:pgMar w:top="568" w:right="991" w:bottom="426" w:left="709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076A03"/>
    <w:multiLevelType w:val="multilevel"/>
    <w:tmpl w:val="9056D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122406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334B6"/>
    <w:rsid w:val="000924B1"/>
    <w:rsid w:val="00133D90"/>
    <w:rsid w:val="0017190F"/>
    <w:rsid w:val="0018534C"/>
    <w:rsid w:val="0019618B"/>
    <w:rsid w:val="002362F0"/>
    <w:rsid w:val="00246901"/>
    <w:rsid w:val="00267FEC"/>
    <w:rsid w:val="00292F10"/>
    <w:rsid w:val="002D693B"/>
    <w:rsid w:val="002E6A3E"/>
    <w:rsid w:val="0036009B"/>
    <w:rsid w:val="00361C5D"/>
    <w:rsid w:val="00362395"/>
    <w:rsid w:val="003B28C6"/>
    <w:rsid w:val="003F3D7A"/>
    <w:rsid w:val="00416A04"/>
    <w:rsid w:val="00421FB1"/>
    <w:rsid w:val="00432274"/>
    <w:rsid w:val="004C4FA4"/>
    <w:rsid w:val="004E6114"/>
    <w:rsid w:val="005010A9"/>
    <w:rsid w:val="0053424E"/>
    <w:rsid w:val="005E611C"/>
    <w:rsid w:val="005F42C9"/>
    <w:rsid w:val="00611C46"/>
    <w:rsid w:val="006301CF"/>
    <w:rsid w:val="0067534A"/>
    <w:rsid w:val="00693DB2"/>
    <w:rsid w:val="006C1453"/>
    <w:rsid w:val="006D6ABE"/>
    <w:rsid w:val="0078170B"/>
    <w:rsid w:val="00835F67"/>
    <w:rsid w:val="0084343B"/>
    <w:rsid w:val="008454A2"/>
    <w:rsid w:val="008D0FE6"/>
    <w:rsid w:val="008F78A4"/>
    <w:rsid w:val="00905075"/>
    <w:rsid w:val="009433C6"/>
    <w:rsid w:val="00A334B6"/>
    <w:rsid w:val="00A915B1"/>
    <w:rsid w:val="00A97844"/>
    <w:rsid w:val="00AE4464"/>
    <w:rsid w:val="00C433FB"/>
    <w:rsid w:val="00C877EB"/>
    <w:rsid w:val="00CB735B"/>
    <w:rsid w:val="00CE082E"/>
    <w:rsid w:val="00E149DD"/>
    <w:rsid w:val="00E7051E"/>
    <w:rsid w:val="00E84CA9"/>
    <w:rsid w:val="00EB31BD"/>
    <w:rsid w:val="00EF4A76"/>
    <w:rsid w:val="00F64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D87C4A"/>
  <w15:docId w15:val="{1EA3FE80-DD4E-464E-A734-8F8C607BA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051E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7051E"/>
    <w:rPr>
      <w:b/>
      <w:bCs/>
    </w:rPr>
  </w:style>
  <w:style w:type="character" w:styleId="a4">
    <w:name w:val="Emphasis"/>
    <w:basedOn w:val="a0"/>
    <w:uiPriority w:val="20"/>
    <w:qFormat/>
    <w:rsid w:val="00E7051E"/>
    <w:rPr>
      <w:i/>
      <w:iCs/>
    </w:rPr>
  </w:style>
  <w:style w:type="paragraph" w:styleId="a5">
    <w:name w:val="Intense Quote"/>
    <w:basedOn w:val="a"/>
    <w:next w:val="a"/>
    <w:link w:val="a6"/>
    <w:uiPriority w:val="30"/>
    <w:qFormat/>
    <w:rsid w:val="00E7051E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rFonts w:eastAsia="Times New Roman" w:cs="Times New Roman"/>
      <w:i/>
      <w:iCs/>
      <w:color w:val="4F81BD" w:themeColor="accent1"/>
    </w:rPr>
  </w:style>
  <w:style w:type="character" w:customStyle="1" w:styleId="a6">
    <w:name w:val="Выделенная цитата Знак"/>
    <w:basedOn w:val="a0"/>
    <w:link w:val="a5"/>
    <w:uiPriority w:val="30"/>
    <w:rsid w:val="00E7051E"/>
    <w:rPr>
      <w:rFonts w:ascii="Times New Roman" w:eastAsia="Times New Roman" w:hAnsi="Times New Roman" w:cs="Times New Roman"/>
      <w:i/>
      <w:iCs/>
      <w:color w:val="4F81BD" w:themeColor="accent1"/>
      <w:sz w:val="24"/>
      <w:szCs w:val="24"/>
      <w:lang w:eastAsia="ru-RU"/>
    </w:rPr>
  </w:style>
  <w:style w:type="character" w:customStyle="1" w:styleId="a7">
    <w:name w:val="Без интервала Знак"/>
    <w:basedOn w:val="a0"/>
    <w:link w:val="a8"/>
    <w:uiPriority w:val="1"/>
    <w:locked/>
    <w:rsid w:val="00A334B6"/>
    <w:rPr>
      <w:rFonts w:ascii="Calibri" w:hAnsi="Calibri" w:cs="Calibri"/>
    </w:rPr>
  </w:style>
  <w:style w:type="paragraph" w:styleId="a8">
    <w:name w:val="No Spacing"/>
    <w:link w:val="a7"/>
    <w:uiPriority w:val="1"/>
    <w:qFormat/>
    <w:rsid w:val="00A334B6"/>
    <w:pPr>
      <w:spacing w:after="0" w:line="240" w:lineRule="auto"/>
    </w:pPr>
    <w:rPr>
      <w:rFonts w:ascii="Calibri" w:hAnsi="Calibri" w:cs="Calibri"/>
    </w:rPr>
  </w:style>
  <w:style w:type="paragraph" w:customStyle="1" w:styleId="Default">
    <w:name w:val="Default"/>
    <w:rsid w:val="00A334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24">
    <w:name w:val="c24"/>
    <w:basedOn w:val="a"/>
    <w:rsid w:val="00A334B6"/>
    <w:pPr>
      <w:spacing w:before="100" w:beforeAutospacing="1" w:after="100" w:afterAutospacing="1"/>
    </w:pPr>
    <w:rPr>
      <w:rFonts w:eastAsia="Times New Roman" w:cs="Times New Roman"/>
    </w:rPr>
  </w:style>
  <w:style w:type="character" w:customStyle="1" w:styleId="c3">
    <w:name w:val="c3"/>
    <w:basedOn w:val="a0"/>
    <w:rsid w:val="00A334B6"/>
  </w:style>
  <w:style w:type="paragraph" w:styleId="a9">
    <w:name w:val="Balloon Text"/>
    <w:basedOn w:val="a"/>
    <w:link w:val="aa"/>
    <w:uiPriority w:val="99"/>
    <w:semiHidden/>
    <w:unhideWhenUsed/>
    <w:rsid w:val="0053424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3424E"/>
    <w:rPr>
      <w:rFonts w:ascii="Tahoma" w:hAnsi="Tahoma" w:cs="Tahoma"/>
      <w:sz w:val="16"/>
      <w:szCs w:val="16"/>
      <w:lang w:eastAsia="ru-RU"/>
    </w:rPr>
  </w:style>
  <w:style w:type="paragraph" w:styleId="ab">
    <w:name w:val="Normal (Web)"/>
    <w:basedOn w:val="a"/>
    <w:uiPriority w:val="99"/>
    <w:semiHidden/>
    <w:unhideWhenUsed/>
    <w:rsid w:val="00F644D5"/>
    <w:pPr>
      <w:spacing w:before="100" w:beforeAutospacing="1" w:after="100" w:afterAutospacing="1"/>
    </w:pPr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415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 I</c:v>
                </c:pt>
              </c:strCache>
            </c:strRef>
          </c:tx>
          <c:spPr>
            <a:solidFill>
              <a:schemeClr val="accent2"/>
            </a:solidFill>
            <a:ln w="25400" cap="flat" cmpd="sng" algn="ctr">
              <a:solidFill>
                <a:schemeClr val="accent2">
                  <a:shade val="50000"/>
                </a:schemeClr>
              </a:solidFill>
              <a:prstDash val="solid"/>
            </a:ln>
            <a:effectLst/>
          </c:spPr>
          <c:invertIfNegative val="0"/>
          <c:dLbls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57%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35BC-46DC-BBFF-7B916BE953D5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стартовый мониторинг</c:v>
                </c:pt>
                <c:pt idx="1">
                  <c:v>промежуточный мониторинг</c:v>
                </c:pt>
                <c:pt idx="2">
                  <c:v>итоговый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0.6</c:v>
                </c:pt>
                <c:pt idx="1">
                  <c:v>0.19</c:v>
                </c:pt>
                <c:pt idx="2">
                  <c:v>0.56999999999999995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D48-4B0C-9F98-052EB2D4FAB7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 II</c:v>
                </c:pt>
              </c:strCache>
            </c:strRef>
          </c:tx>
          <c:spPr>
            <a:solidFill>
              <a:srgbClr val="FFFF00"/>
            </a:solidFill>
            <a:ln w="9525" cap="flat" cmpd="sng" algn="ctr">
              <a:solidFill>
                <a:schemeClr val="accent6">
                  <a:shade val="95000"/>
                  <a:satMod val="105000"/>
                </a:schemeClr>
              </a:solidFill>
              <a:prstDash val="solid"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</c:spPr>
          <c:invertIfNegative val="0"/>
          <c:dLbls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31%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35BC-46DC-BBFF-7B916BE953D5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стартовый мониторинг</c:v>
                </c:pt>
                <c:pt idx="1">
                  <c:v>промежуточный мониторинг</c:v>
                </c:pt>
                <c:pt idx="2">
                  <c:v>итоговый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0.28999999999999998</c:v>
                </c:pt>
                <c:pt idx="1">
                  <c:v>0.47</c:v>
                </c:pt>
                <c:pt idx="2">
                  <c:v>0.31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D48-4B0C-9F98-052EB2D4FAB7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 III</c:v>
                </c:pt>
              </c:strCache>
            </c:strRef>
          </c:tx>
          <c:spPr>
            <a:solidFill>
              <a:schemeClr val="accent3"/>
            </a:solidFill>
            <a:ln w="25400" cap="flat" cmpd="sng" algn="ctr">
              <a:solidFill>
                <a:schemeClr val="accent3">
                  <a:shade val="50000"/>
                </a:schemeClr>
              </a:solidFill>
              <a:prstDash val="solid"/>
            </a:ln>
            <a:effectLst/>
          </c:spPr>
          <c:invertIfNegative val="0"/>
          <c:dLbls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12%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35BC-46DC-BBFF-7B916BE953D5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стартовый мониторинг</c:v>
                </c:pt>
                <c:pt idx="1">
                  <c:v>промежуточный мониторинг</c:v>
                </c:pt>
                <c:pt idx="2">
                  <c:v>итоговый</c:v>
                </c:pt>
              </c:strCache>
            </c:strRef>
          </c:cat>
          <c:val>
            <c:numRef>
              <c:f>Лист1!$D$2:$D$4</c:f>
              <c:numCache>
                <c:formatCode>0%</c:formatCode>
                <c:ptCount val="3"/>
                <c:pt idx="0">
                  <c:v>0.11</c:v>
                </c:pt>
                <c:pt idx="1">
                  <c:v>0.34</c:v>
                </c:pt>
                <c:pt idx="2">
                  <c:v>0.12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2D48-4B0C-9F98-052EB2D4FAB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95391744"/>
        <c:axId val="95394432"/>
      </c:barChart>
      <c:catAx>
        <c:axId val="95391744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95394432"/>
        <c:crosses val="autoZero"/>
        <c:auto val="1"/>
        <c:lblAlgn val="ctr"/>
        <c:lblOffset val="100"/>
        <c:noMultiLvlLbl val="0"/>
      </c:catAx>
      <c:valAx>
        <c:axId val="95394432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95391744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spPr>
    <a:gradFill rotWithShape="1">
      <a:gsLst>
        <a:gs pos="0">
          <a:schemeClr val="accent4">
            <a:tint val="50000"/>
            <a:satMod val="300000"/>
          </a:schemeClr>
        </a:gs>
        <a:gs pos="35000">
          <a:schemeClr val="accent4">
            <a:tint val="37000"/>
            <a:satMod val="300000"/>
          </a:schemeClr>
        </a:gs>
        <a:gs pos="100000">
          <a:schemeClr val="accent4">
            <a:tint val="15000"/>
            <a:satMod val="350000"/>
          </a:schemeClr>
        </a:gs>
      </a:gsLst>
      <a:lin ang="16200000" scaled="1"/>
    </a:gradFill>
    <a:ln w="9525" cap="flat" cmpd="sng" algn="ctr">
      <a:solidFill>
        <a:schemeClr val="accent4">
          <a:shade val="95000"/>
          <a:satMod val="105000"/>
        </a:schemeClr>
      </a:solidFill>
      <a:prstDash val="solid"/>
    </a:ln>
    <a:effectLst>
      <a:outerShdw blurRad="40000" dist="20000" dir="5400000" rotWithShape="0">
        <a:srgbClr val="000000">
          <a:alpha val="38000"/>
        </a:srgbClr>
      </a:outerShdw>
    </a:effectLst>
  </c:spPr>
  <c:txPr>
    <a:bodyPr/>
    <a:lstStyle/>
    <a:p>
      <a:pPr>
        <a:defRPr>
          <a:solidFill>
            <a:schemeClr val="dk1"/>
          </a:solidFill>
          <a:latin typeface="+mn-lt"/>
          <a:ea typeface="+mn-ea"/>
          <a:cs typeface="+mn-cs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Начальная">
      <a:majorFont>
        <a:latin typeface="Bookman Old Style"/>
        <a:ea typeface=""/>
        <a:cs typeface=""/>
        <a:font script="Grek" typeface="Cambria"/>
        <a:font script="Cyrl" typeface="Cambria"/>
        <a:font script="Jpan" typeface="HG明朝E"/>
        <a:font script="Hang" typeface="돋움"/>
        <a:font script="Hans" typeface="宋体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Gill Sans MT"/>
        <a:ea typeface=""/>
        <a:cs typeface=""/>
        <a:font script="Grek" typeface="Calibri"/>
        <a:font script="Cyrl" typeface="Calibri"/>
        <a:font script="Jpan" typeface="ＭＳ Ｐゴシック"/>
        <a:font script="Hang" typeface="맑은 고딕"/>
        <a:font script="Hans" typeface="华文新魏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1</Pages>
  <Words>417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Admin1</cp:lastModifiedBy>
  <cp:revision>34</cp:revision>
  <dcterms:created xsi:type="dcterms:W3CDTF">2025-05-22T04:12:00Z</dcterms:created>
  <dcterms:modified xsi:type="dcterms:W3CDTF">2026-06-18T02:52:00Z</dcterms:modified>
</cp:coreProperties>
</file>