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6ABE" w14:textId="39334CA6" w:rsidR="00A915B1" w:rsidRPr="00973B52" w:rsidRDefault="00973B52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</w:t>
      </w:r>
      <w:r w:rsidR="00576A14">
        <w:rPr>
          <w:b/>
          <w:sz w:val="28"/>
          <w:szCs w:val="28"/>
          <w:lang w:val="kk-KZ"/>
        </w:rPr>
        <w:t>УроМед</w:t>
      </w:r>
      <w:r>
        <w:rPr>
          <w:b/>
          <w:sz w:val="28"/>
          <w:szCs w:val="28"/>
          <w:lang w:val="kk-KZ"/>
        </w:rPr>
        <w:t>»</w:t>
      </w:r>
      <w:r w:rsidR="00576A14">
        <w:rPr>
          <w:b/>
          <w:sz w:val="28"/>
          <w:szCs w:val="28"/>
          <w:lang w:val="kk-KZ"/>
        </w:rPr>
        <w:t xml:space="preserve"> детский сад «Аружан»</w:t>
      </w:r>
    </w:p>
    <w:p w14:paraId="3D8ED8C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1E6D3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65159B6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9EB567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460C14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EE4E8B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EC16A0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D0CB64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BB99CD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AC2657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EBAF75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5AED90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801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6FC307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3DCDDAF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7B317E34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25AEC2CF" w14:textId="0D775FFD" w:rsidR="00576A14" w:rsidRPr="00973B52" w:rsidRDefault="006301CF" w:rsidP="00576A14">
      <w:pPr>
        <w:jc w:val="center"/>
        <w:rPr>
          <w:b/>
          <w:sz w:val="28"/>
          <w:szCs w:val="28"/>
          <w:lang w:val="kk-KZ"/>
        </w:rPr>
      </w:pPr>
      <w:r w:rsidRPr="00AD26A0">
        <w:rPr>
          <w:b/>
          <w:sz w:val="32"/>
          <w:szCs w:val="32"/>
        </w:rPr>
        <w:t xml:space="preserve">по результатам </w:t>
      </w:r>
      <w:r>
        <w:rPr>
          <w:b/>
          <w:sz w:val="32"/>
          <w:szCs w:val="32"/>
        </w:rPr>
        <w:t>итого</w:t>
      </w:r>
      <w:r w:rsidR="00EB31BD">
        <w:rPr>
          <w:b/>
          <w:sz w:val="32"/>
          <w:szCs w:val="32"/>
        </w:rPr>
        <w:t>во</w:t>
      </w:r>
      <w:r>
        <w:rPr>
          <w:b/>
          <w:sz w:val="32"/>
          <w:szCs w:val="32"/>
        </w:rPr>
        <w:t>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576A14">
        <w:rPr>
          <w:b/>
          <w:sz w:val="28"/>
          <w:szCs w:val="28"/>
          <w:lang w:val="kk-KZ"/>
        </w:rPr>
        <w:t>детск</w:t>
      </w:r>
      <w:r w:rsidR="00576A14">
        <w:rPr>
          <w:b/>
          <w:sz w:val="28"/>
          <w:szCs w:val="28"/>
          <w:lang w:val="kk-KZ"/>
        </w:rPr>
        <w:t>ого</w:t>
      </w:r>
      <w:r w:rsidR="00576A14">
        <w:rPr>
          <w:b/>
          <w:sz w:val="28"/>
          <w:szCs w:val="28"/>
          <w:lang w:val="kk-KZ"/>
        </w:rPr>
        <w:t xml:space="preserve"> сад</w:t>
      </w:r>
      <w:r w:rsidR="00576A14">
        <w:rPr>
          <w:b/>
          <w:sz w:val="28"/>
          <w:szCs w:val="28"/>
          <w:lang w:val="kk-KZ"/>
        </w:rPr>
        <w:t>а</w:t>
      </w:r>
      <w:r w:rsidR="00576A14">
        <w:rPr>
          <w:b/>
          <w:sz w:val="28"/>
          <w:szCs w:val="28"/>
          <w:lang w:val="kk-KZ"/>
        </w:rPr>
        <w:t xml:space="preserve"> «Аружан»</w:t>
      </w:r>
    </w:p>
    <w:p w14:paraId="0C895527" w14:textId="3C743B11" w:rsidR="00973B52" w:rsidRPr="00973B52" w:rsidRDefault="00973B52" w:rsidP="00973B52">
      <w:pPr>
        <w:jc w:val="center"/>
        <w:rPr>
          <w:b/>
          <w:sz w:val="28"/>
          <w:szCs w:val="28"/>
          <w:lang w:val="kk-KZ"/>
        </w:rPr>
      </w:pPr>
    </w:p>
    <w:p w14:paraId="34C38601" w14:textId="0B947723" w:rsidR="006301CF" w:rsidRPr="00973B52" w:rsidRDefault="006301CF" w:rsidP="006301CF">
      <w:pPr>
        <w:jc w:val="center"/>
        <w:rPr>
          <w:b/>
          <w:sz w:val="32"/>
          <w:szCs w:val="32"/>
          <w:lang w:val="kk-KZ"/>
        </w:rPr>
      </w:pPr>
    </w:p>
    <w:p w14:paraId="4BF8AA9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DB5D8C6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449DCF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AE38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6C9117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AAEDFA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1C64F6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FDFE39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B2A661B" w14:textId="1702F30E" w:rsidR="00A334B6" w:rsidRPr="00973B52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973B52">
        <w:rPr>
          <w:b/>
          <w:sz w:val="28"/>
          <w:szCs w:val="28"/>
          <w:lang w:val="kk-KZ"/>
        </w:rPr>
        <w:t>Бек</w:t>
      </w:r>
      <w:r w:rsidR="00576A14">
        <w:rPr>
          <w:b/>
          <w:sz w:val="28"/>
          <w:szCs w:val="28"/>
          <w:lang w:val="kk-KZ"/>
        </w:rPr>
        <w:t>магамбетова М.Т.</w:t>
      </w:r>
    </w:p>
    <w:p w14:paraId="649BF345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DD0999F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6A256C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71CD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949CE6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F7F1F27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ADAF2B0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9D036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E9892D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E45DE5A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9700EE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AF825C2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CCD50A7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B9BF3F5" w14:textId="77777777" w:rsidR="00A334B6" w:rsidRPr="00A334B6" w:rsidRDefault="00A334B6" w:rsidP="00A334B6">
      <w:pPr>
        <w:rPr>
          <w:sz w:val="28"/>
          <w:szCs w:val="28"/>
        </w:rPr>
      </w:pPr>
    </w:p>
    <w:p w14:paraId="18EAB6F4" w14:textId="77777777" w:rsidR="00A334B6" w:rsidRPr="00A334B6" w:rsidRDefault="00A334B6" w:rsidP="00A334B6">
      <w:pPr>
        <w:rPr>
          <w:sz w:val="28"/>
          <w:szCs w:val="28"/>
        </w:rPr>
      </w:pPr>
    </w:p>
    <w:p w14:paraId="6EFAE777" w14:textId="77777777" w:rsidR="00A334B6" w:rsidRPr="00576A14" w:rsidRDefault="00A334B6" w:rsidP="00A334B6">
      <w:pPr>
        <w:rPr>
          <w:sz w:val="28"/>
          <w:szCs w:val="28"/>
          <w:lang w:val="kk-KZ"/>
        </w:rPr>
      </w:pPr>
    </w:p>
    <w:p w14:paraId="2A8EA9F5" w14:textId="71C0E82C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351AF1">
        <w:rPr>
          <w:b/>
          <w:sz w:val="28"/>
          <w:szCs w:val="28"/>
          <w:lang w:val="kk-KZ"/>
        </w:rPr>
        <w:t>6</w:t>
      </w:r>
      <w:r w:rsidR="00905075">
        <w:rPr>
          <w:b/>
          <w:sz w:val="28"/>
          <w:szCs w:val="28"/>
          <w:lang w:val="kk-KZ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3E1ADADF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2B53FC66" w14:textId="77777777" w:rsidR="00973B52" w:rsidRDefault="00E84CA9" w:rsidP="00973B52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  <w:r w:rsidRPr="00E84CA9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</w:t>
      </w:r>
    </w:p>
    <w:p w14:paraId="3B387285" w14:textId="77777777" w:rsidR="00576A14" w:rsidRDefault="0041392B" w:rsidP="005264EE">
      <w:pPr>
        <w:ind w:left="708" w:firstLine="708"/>
        <w:jc w:val="both"/>
        <w:rPr>
          <w:sz w:val="28"/>
          <w:szCs w:val="28"/>
          <w:lang w:val="kk-KZ"/>
        </w:rPr>
      </w:pPr>
      <w:r w:rsidRPr="0041392B">
        <w:rPr>
          <w:sz w:val="28"/>
          <w:szCs w:val="28"/>
        </w:rPr>
        <w:t>Анализ данных итогового мониторинга уровня развития воспитанников</w:t>
      </w:r>
    </w:p>
    <w:p w14:paraId="0348028D" w14:textId="7AF66CC3" w:rsidR="0041392B" w:rsidRPr="00576A14" w:rsidRDefault="00576A14" w:rsidP="005264EE">
      <w:pPr>
        <w:ind w:left="426"/>
        <w:jc w:val="both"/>
        <w:rPr>
          <w:b/>
          <w:sz w:val="28"/>
          <w:szCs w:val="28"/>
          <w:lang w:val="kk-KZ"/>
        </w:rPr>
      </w:pPr>
      <w:r w:rsidRPr="00576A14">
        <w:rPr>
          <w:bCs/>
          <w:sz w:val="28"/>
          <w:szCs w:val="28"/>
          <w:lang w:val="kk-KZ"/>
        </w:rPr>
        <w:t>детск</w:t>
      </w:r>
      <w:r w:rsidRPr="00576A14">
        <w:rPr>
          <w:bCs/>
          <w:sz w:val="28"/>
          <w:szCs w:val="28"/>
          <w:lang w:val="kk-KZ"/>
        </w:rPr>
        <w:t>ого</w:t>
      </w:r>
      <w:r w:rsidRPr="00576A14">
        <w:rPr>
          <w:bCs/>
          <w:sz w:val="28"/>
          <w:szCs w:val="28"/>
          <w:lang w:val="kk-KZ"/>
        </w:rPr>
        <w:t xml:space="preserve"> сад</w:t>
      </w:r>
      <w:r w:rsidRPr="00576A14">
        <w:rPr>
          <w:bCs/>
          <w:sz w:val="28"/>
          <w:szCs w:val="28"/>
          <w:lang w:val="kk-KZ"/>
        </w:rPr>
        <w:t>а</w:t>
      </w:r>
      <w:r w:rsidRPr="00576A14">
        <w:rPr>
          <w:bCs/>
          <w:sz w:val="28"/>
          <w:szCs w:val="28"/>
          <w:lang w:val="kk-KZ"/>
        </w:rPr>
        <w:t xml:space="preserve"> «Аружан»</w:t>
      </w:r>
      <w:r>
        <w:rPr>
          <w:b/>
          <w:sz w:val="28"/>
          <w:szCs w:val="28"/>
          <w:lang w:val="kk-KZ"/>
        </w:rPr>
        <w:t xml:space="preserve"> </w:t>
      </w:r>
      <w:r w:rsidR="0041392B" w:rsidRPr="0041392B">
        <w:rPr>
          <w:sz w:val="28"/>
          <w:szCs w:val="28"/>
        </w:rPr>
        <w:t xml:space="preserve">за 2025–2026 учебный год показывает значительную положительную динамику по сравнению со стартовым и промежуточным этапами. Всего в итоговом мониторинге приняли участие </w:t>
      </w:r>
      <w:r w:rsidRPr="005264EE">
        <w:rPr>
          <w:b/>
          <w:bCs/>
          <w:sz w:val="28"/>
          <w:szCs w:val="28"/>
          <w:lang w:val="kk-KZ"/>
        </w:rPr>
        <w:t>54</w:t>
      </w:r>
      <w:r w:rsidR="0041392B" w:rsidRPr="005264EE">
        <w:rPr>
          <w:b/>
          <w:bCs/>
          <w:sz w:val="28"/>
          <w:szCs w:val="28"/>
        </w:rPr>
        <w:t xml:space="preserve"> воспитанников</w:t>
      </w:r>
      <w:r w:rsidR="0041392B" w:rsidRPr="0041392B">
        <w:rPr>
          <w:sz w:val="28"/>
          <w:szCs w:val="28"/>
        </w:rPr>
        <w:t>.</w:t>
      </w:r>
    </w:p>
    <w:p w14:paraId="4CEF2346" w14:textId="63641CA9" w:rsidR="00576A14" w:rsidRPr="00973B52" w:rsidRDefault="0041392B" w:rsidP="005264EE">
      <w:pPr>
        <w:ind w:left="426"/>
        <w:jc w:val="both"/>
        <w:rPr>
          <w:b/>
          <w:sz w:val="28"/>
          <w:szCs w:val="28"/>
          <w:lang w:val="kk-KZ"/>
        </w:rPr>
      </w:pPr>
      <w:r w:rsidRPr="0041392B">
        <w:rPr>
          <w:sz w:val="28"/>
          <w:szCs w:val="28"/>
        </w:rPr>
        <w:t xml:space="preserve">Итоговый мониторинг подтверждает достижение планируемых результатов обучения и развития детей, что позволяет считать работу </w:t>
      </w:r>
      <w:r w:rsidR="00576A14" w:rsidRPr="00576A14">
        <w:rPr>
          <w:bCs/>
          <w:sz w:val="28"/>
          <w:szCs w:val="28"/>
          <w:lang w:val="kk-KZ"/>
        </w:rPr>
        <w:t>детск</w:t>
      </w:r>
      <w:r w:rsidR="00576A14" w:rsidRPr="00576A14">
        <w:rPr>
          <w:bCs/>
          <w:sz w:val="28"/>
          <w:szCs w:val="28"/>
          <w:lang w:val="kk-KZ"/>
        </w:rPr>
        <w:t>ого</w:t>
      </w:r>
      <w:r w:rsidR="00576A14" w:rsidRPr="00576A14">
        <w:rPr>
          <w:bCs/>
          <w:sz w:val="28"/>
          <w:szCs w:val="28"/>
          <w:lang w:val="kk-KZ"/>
        </w:rPr>
        <w:t xml:space="preserve"> сад</w:t>
      </w:r>
      <w:r w:rsidR="00576A14" w:rsidRPr="00576A14">
        <w:rPr>
          <w:bCs/>
          <w:sz w:val="28"/>
          <w:szCs w:val="28"/>
          <w:lang w:val="kk-KZ"/>
        </w:rPr>
        <w:t>а</w:t>
      </w:r>
      <w:r w:rsidR="00576A14">
        <w:rPr>
          <w:b/>
          <w:sz w:val="28"/>
          <w:szCs w:val="28"/>
          <w:lang w:val="kk-KZ"/>
        </w:rPr>
        <w:t xml:space="preserve"> </w:t>
      </w:r>
      <w:r w:rsidR="00576A14" w:rsidRPr="00576A14">
        <w:rPr>
          <w:bCs/>
          <w:sz w:val="28"/>
          <w:szCs w:val="28"/>
          <w:lang w:val="kk-KZ"/>
        </w:rPr>
        <w:t>«Аружан»</w:t>
      </w:r>
    </w:p>
    <w:p w14:paraId="4F5AEAA4" w14:textId="0D291B3C" w:rsidR="00351AF1" w:rsidRPr="009035E4" w:rsidRDefault="0041392B" w:rsidP="005264EE">
      <w:pPr>
        <w:shd w:val="clear" w:color="auto" w:fill="FFFFFF" w:themeFill="background1"/>
        <w:ind w:left="426"/>
        <w:jc w:val="both"/>
        <w:rPr>
          <w:sz w:val="28"/>
          <w:szCs w:val="28"/>
          <w:lang w:val="kk-KZ"/>
        </w:rPr>
      </w:pPr>
      <w:r w:rsidRPr="0041392B">
        <w:rPr>
          <w:sz w:val="28"/>
          <w:szCs w:val="28"/>
        </w:rPr>
        <w:t>в 2025–2026 учебном году эффективной и соответствующей поставленным целям и задачам.</w:t>
      </w:r>
    </w:p>
    <w:tbl>
      <w:tblPr>
        <w:tblW w:w="4882" w:type="pct"/>
        <w:tblInd w:w="250" w:type="dxa"/>
        <w:tblLook w:val="04A0" w:firstRow="1" w:lastRow="0" w:firstColumn="1" w:lastColumn="0" w:noHBand="0" w:noVBand="1"/>
      </w:tblPr>
      <w:tblGrid>
        <w:gridCol w:w="568"/>
        <w:gridCol w:w="2104"/>
        <w:gridCol w:w="1496"/>
        <w:gridCol w:w="862"/>
        <w:gridCol w:w="1131"/>
        <w:gridCol w:w="928"/>
        <w:gridCol w:w="1186"/>
        <w:gridCol w:w="782"/>
        <w:gridCol w:w="1258"/>
      </w:tblGrid>
      <w:tr w:rsidR="00351AF1" w:rsidRPr="00351AF1" w14:paraId="250A408E" w14:textId="77777777" w:rsidTr="00351AF1">
        <w:trPr>
          <w:trHeight w:val="60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804990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№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92DC5F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Название группы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1D1827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Количество детей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73482BD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Из них с высоким уровнем навыков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8835BA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Из них со средним уровнем навыков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1C25C" w14:textId="77777777" w:rsidR="00351AF1" w:rsidRPr="00351AF1" w:rsidRDefault="00351AF1" w:rsidP="009035E4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Из них с низким уровнем навыков</w:t>
            </w:r>
          </w:p>
        </w:tc>
      </w:tr>
      <w:tr w:rsidR="00351AF1" w:rsidRPr="00351AF1" w14:paraId="53883F3C" w14:textId="77777777" w:rsidTr="00351AF1">
        <w:trPr>
          <w:trHeight w:val="300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B4841" w14:textId="77777777" w:rsidR="00351AF1" w:rsidRPr="00351AF1" w:rsidRDefault="00351AF1" w:rsidP="00351AF1">
            <w:pPr>
              <w:rPr>
                <w:rFonts w:eastAsia="Times New Roman" w:cs="Times New Roman"/>
                <w:color w:val="191919"/>
                <w:lang w:eastAsia="en-US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F8FB9" w14:textId="77777777" w:rsidR="00351AF1" w:rsidRPr="00351AF1" w:rsidRDefault="00351AF1" w:rsidP="00351AF1">
            <w:pPr>
              <w:rPr>
                <w:rFonts w:eastAsia="Times New Roman" w:cs="Times New Roman"/>
                <w:color w:val="191919"/>
                <w:lang w:eastAsia="en-US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98932" w14:textId="77777777" w:rsidR="00351AF1" w:rsidRPr="00351AF1" w:rsidRDefault="00351AF1" w:rsidP="00351AF1">
            <w:pPr>
              <w:rPr>
                <w:rFonts w:eastAsia="Times New Roman" w:cs="Times New Roman"/>
                <w:color w:val="191919"/>
                <w:lang w:eastAsia="en-US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1069A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%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707B4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кол-во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F625A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%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CE7FD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кол-во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CD82F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%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65E8" w14:textId="77777777" w:rsidR="00351AF1" w:rsidRPr="00351AF1" w:rsidRDefault="00351AF1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кол-во</w:t>
            </w:r>
          </w:p>
        </w:tc>
      </w:tr>
      <w:tr w:rsidR="00351AF1" w:rsidRPr="00351AF1" w14:paraId="211B3058" w14:textId="77777777" w:rsidTr="0041392B">
        <w:trPr>
          <w:trHeight w:val="30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C55A" w14:textId="77777777" w:rsidR="00351AF1" w:rsidRPr="00351AF1" w:rsidRDefault="00351AF1" w:rsidP="00351AF1">
            <w:pPr>
              <w:ind w:left="10" w:right="76" w:hanging="10"/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351AF1">
              <w:rPr>
                <w:rFonts w:eastAsia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15DE64" w14:textId="097D39C7" w:rsidR="00351AF1" w:rsidRPr="00351AF1" w:rsidRDefault="00351AF1" w:rsidP="00351AF1">
            <w:pPr>
              <w:ind w:left="10" w:right="76" w:hanging="10"/>
              <w:jc w:val="both"/>
              <w:rPr>
                <w:rFonts w:eastAsia="Times New Roman" w:cs="Times New Roman"/>
                <w:color w:val="000000"/>
                <w:lang w:eastAsia="en-US"/>
              </w:rPr>
            </w:pPr>
            <w:r w:rsidRPr="00351AF1">
              <w:rPr>
                <w:rFonts w:eastAsia="Times New Roman" w:cs="Times New Roman"/>
                <w:color w:val="000000"/>
                <w:lang w:val="kk-KZ"/>
              </w:rPr>
              <w:t xml:space="preserve">младшая группа </w:t>
            </w:r>
            <w:r w:rsidR="00576A14">
              <w:rPr>
                <w:rFonts w:eastAsia="Times New Roman" w:cs="Times New Roman"/>
                <w:color w:val="000000"/>
                <w:lang w:val="kk-KZ"/>
              </w:rPr>
              <w:t>«Акбота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19438" w14:textId="628E5C00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20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A005C8" w14:textId="5A3D1D14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75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0A9089" w14:textId="66A9A941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57D186" w14:textId="41B4B46F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0E0854" w14:textId="4C7ACE54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6241BB" w14:textId="1E4A5BB6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8053C9" w14:textId="25AD1DE0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1</w:t>
            </w:r>
          </w:p>
        </w:tc>
      </w:tr>
      <w:tr w:rsidR="00351AF1" w:rsidRPr="00351AF1" w14:paraId="3726E3F3" w14:textId="77777777" w:rsidTr="0041392B">
        <w:trPr>
          <w:trHeight w:val="30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7025" w14:textId="77777777" w:rsidR="00351AF1" w:rsidRPr="00351AF1" w:rsidRDefault="00351AF1" w:rsidP="00351AF1">
            <w:pPr>
              <w:ind w:left="10" w:right="76" w:hanging="10"/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351AF1">
              <w:rPr>
                <w:rFonts w:eastAsia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81A782" w14:textId="4365F2E6" w:rsidR="00351AF1" w:rsidRPr="0041392B" w:rsidRDefault="00576A14" w:rsidP="0041392B">
            <w:pPr>
              <w:ind w:left="10" w:right="76" w:hanging="10"/>
              <w:jc w:val="both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  <w:lang w:val="kk-KZ"/>
              </w:rPr>
              <w:t>разновозрастная</w:t>
            </w:r>
            <w:r w:rsidR="00351AF1" w:rsidRPr="00351AF1">
              <w:rPr>
                <w:rFonts w:eastAsia="Times New Roman" w:cs="Times New Roman"/>
                <w:color w:val="000000"/>
                <w:lang w:val="kk-KZ"/>
              </w:rPr>
              <w:t xml:space="preserve"> группа </w:t>
            </w:r>
            <w:r>
              <w:rPr>
                <w:rFonts w:eastAsia="Times New Roman" w:cs="Times New Roman"/>
                <w:color w:val="000000"/>
                <w:lang w:val="kk-KZ"/>
              </w:rPr>
              <w:t xml:space="preserve">«Гүлдер» и </w:t>
            </w:r>
            <w:r>
              <w:rPr>
                <w:rFonts w:eastAsia="Times New Roman" w:cs="Times New Roman"/>
                <w:color w:val="000000"/>
                <w:lang w:val="kk-KZ"/>
              </w:rPr>
              <w:t>разновозрастная</w:t>
            </w:r>
            <w:r w:rsidRPr="00351AF1">
              <w:rPr>
                <w:rFonts w:eastAsia="Times New Roman" w:cs="Times New Roman"/>
                <w:color w:val="000000"/>
                <w:lang w:val="kk-KZ"/>
              </w:rPr>
              <w:t xml:space="preserve"> группа</w:t>
            </w:r>
            <w:r>
              <w:rPr>
                <w:rFonts w:eastAsia="Times New Roman" w:cs="Times New Roman"/>
                <w:color w:val="000000"/>
                <w:lang w:val="kk-KZ"/>
              </w:rPr>
              <w:t xml:space="preserve"> «Құлыншақ»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3EA7C" w14:textId="7AB10D61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34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478318" w14:textId="0ECA5395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7D06B7" w14:textId="618DFD2A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B77498A" w14:textId="0BB75ECF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A4CE94E" w14:textId="1F36203B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9F3BB1" w14:textId="14BCD948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C1AD6D" w14:textId="7A7F4774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color w:val="191919"/>
                <w:lang w:val="kk-KZ" w:eastAsia="en-US"/>
              </w:rPr>
              <w:t>2</w:t>
            </w:r>
          </w:p>
        </w:tc>
      </w:tr>
      <w:tr w:rsidR="00351AF1" w:rsidRPr="00351AF1" w14:paraId="4BA30751" w14:textId="77777777" w:rsidTr="0041392B">
        <w:trPr>
          <w:trHeight w:val="30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EA07" w14:textId="77777777" w:rsidR="00351AF1" w:rsidRPr="00351AF1" w:rsidRDefault="00351AF1" w:rsidP="00351AF1">
            <w:pPr>
              <w:ind w:left="10" w:right="76" w:hanging="10"/>
              <w:jc w:val="both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6F38C" w14:textId="77777777" w:rsidR="00351AF1" w:rsidRPr="00351AF1" w:rsidRDefault="00351AF1" w:rsidP="00351AF1">
            <w:pPr>
              <w:ind w:left="10" w:right="76" w:hanging="10"/>
              <w:jc w:val="both"/>
              <w:rPr>
                <w:rFonts w:eastAsia="Times New Roman" w:cs="Times New Roman"/>
                <w:color w:val="191919"/>
                <w:lang w:eastAsia="en-US"/>
              </w:rPr>
            </w:pPr>
            <w:r w:rsidRPr="00351AF1">
              <w:rPr>
                <w:rFonts w:eastAsia="Times New Roman" w:cs="Times New Roman"/>
                <w:color w:val="191919"/>
                <w:lang w:eastAsia="en-US"/>
              </w:rPr>
              <w:t xml:space="preserve">Итого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A1600" w14:textId="4AB187F8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  <w:t>54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AFD86" w14:textId="162A2238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  <w:t>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D03E0" w14:textId="15FDDB3C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  <w:t>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A8E80" w14:textId="73A214A1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9B484" w14:textId="41B3E745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  <w:t>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F1B00" w14:textId="2BFE66CA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191919"/>
                <w:lang w:val="kk-KZ" w:eastAsia="en-US"/>
              </w:rP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B89D2" w14:textId="2DBC1829" w:rsidR="00351AF1" w:rsidRPr="00351AF1" w:rsidRDefault="00576A14" w:rsidP="00351AF1">
            <w:pPr>
              <w:ind w:left="10" w:right="76" w:hanging="10"/>
              <w:jc w:val="center"/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kk-KZ" w:eastAsia="en-US"/>
              </w:rPr>
              <w:t>3</w:t>
            </w:r>
          </w:p>
        </w:tc>
      </w:tr>
    </w:tbl>
    <w:p w14:paraId="5F39928F" w14:textId="7DECA216" w:rsidR="00351AF1" w:rsidRPr="00351AF1" w:rsidRDefault="00351AF1" w:rsidP="005264EE">
      <w:pPr>
        <w:shd w:val="clear" w:color="auto" w:fill="FFFFFF" w:themeFill="background1"/>
        <w:tabs>
          <w:tab w:val="left" w:pos="4585"/>
        </w:tabs>
        <w:ind w:left="142" w:firstLine="142"/>
        <w:jc w:val="both"/>
        <w:rPr>
          <w:b/>
          <w:sz w:val="28"/>
          <w:szCs w:val="28"/>
        </w:rPr>
      </w:pPr>
      <w:r w:rsidRPr="00351AF1">
        <w:rPr>
          <w:b/>
          <w:sz w:val="28"/>
          <w:szCs w:val="28"/>
        </w:rPr>
        <w:t>По результатам итогового контроля:</w:t>
      </w:r>
    </w:p>
    <w:p w14:paraId="3EB86113" w14:textId="592CB8ED" w:rsidR="00351AF1" w:rsidRPr="00351AF1" w:rsidRDefault="00351AF1" w:rsidP="00351AF1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351AF1">
        <w:rPr>
          <w:sz w:val="28"/>
          <w:szCs w:val="28"/>
        </w:rPr>
        <w:t xml:space="preserve">высокий уровень - </w:t>
      </w:r>
      <w:r w:rsidR="00576A14">
        <w:rPr>
          <w:sz w:val="28"/>
          <w:szCs w:val="28"/>
          <w:lang w:val="kk-KZ"/>
        </w:rPr>
        <w:t>74</w:t>
      </w:r>
      <w:r w:rsidRPr="00351AF1">
        <w:rPr>
          <w:sz w:val="28"/>
          <w:szCs w:val="28"/>
        </w:rPr>
        <w:t>% (</w:t>
      </w:r>
      <w:r w:rsidR="00576A14">
        <w:rPr>
          <w:sz w:val="28"/>
          <w:szCs w:val="28"/>
          <w:lang w:val="kk-KZ"/>
        </w:rPr>
        <w:t>40</w:t>
      </w:r>
      <w:r w:rsidRPr="00351AF1">
        <w:rPr>
          <w:sz w:val="28"/>
          <w:szCs w:val="28"/>
        </w:rPr>
        <w:t xml:space="preserve"> детей)</w:t>
      </w:r>
    </w:p>
    <w:p w14:paraId="4270E9AC" w14:textId="162E7307" w:rsidR="00351AF1" w:rsidRPr="00351AF1" w:rsidRDefault="00351AF1" w:rsidP="00351AF1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351AF1">
        <w:rPr>
          <w:sz w:val="28"/>
          <w:szCs w:val="28"/>
        </w:rPr>
        <w:t xml:space="preserve">средний уровень - </w:t>
      </w:r>
      <w:r w:rsidR="0041392B">
        <w:rPr>
          <w:sz w:val="28"/>
          <w:szCs w:val="28"/>
          <w:lang w:val="kk-KZ"/>
        </w:rPr>
        <w:t>2</w:t>
      </w:r>
      <w:r w:rsidR="00576A14">
        <w:rPr>
          <w:sz w:val="28"/>
          <w:szCs w:val="28"/>
          <w:lang w:val="kk-KZ"/>
        </w:rPr>
        <w:t>0</w:t>
      </w:r>
      <w:r w:rsidRPr="00351AF1">
        <w:rPr>
          <w:sz w:val="28"/>
          <w:szCs w:val="28"/>
        </w:rPr>
        <w:t>% (</w:t>
      </w:r>
      <w:r w:rsidR="00576A14">
        <w:rPr>
          <w:sz w:val="28"/>
          <w:szCs w:val="28"/>
          <w:lang w:val="kk-KZ"/>
        </w:rPr>
        <w:t>11</w:t>
      </w:r>
      <w:r w:rsidRPr="00351AF1">
        <w:rPr>
          <w:sz w:val="28"/>
          <w:szCs w:val="28"/>
        </w:rPr>
        <w:t xml:space="preserve"> детей)</w:t>
      </w:r>
    </w:p>
    <w:p w14:paraId="00C1482D" w14:textId="23F353CA" w:rsidR="00351AF1" w:rsidRPr="00351AF1" w:rsidRDefault="00351AF1" w:rsidP="00351AF1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351AF1">
        <w:rPr>
          <w:sz w:val="28"/>
          <w:szCs w:val="28"/>
        </w:rPr>
        <w:t>низкий уровень -</w:t>
      </w:r>
      <w:r w:rsidR="00576A14">
        <w:rPr>
          <w:sz w:val="28"/>
          <w:szCs w:val="28"/>
          <w:lang w:val="kk-KZ"/>
        </w:rPr>
        <w:t>6</w:t>
      </w:r>
      <w:r w:rsidRPr="00351AF1">
        <w:rPr>
          <w:sz w:val="28"/>
          <w:szCs w:val="28"/>
        </w:rPr>
        <w:t>% (</w:t>
      </w:r>
      <w:r w:rsidR="00576A14">
        <w:rPr>
          <w:sz w:val="28"/>
          <w:szCs w:val="28"/>
          <w:lang w:val="kk-KZ"/>
        </w:rPr>
        <w:t>3</w:t>
      </w:r>
      <w:r w:rsidRPr="00351AF1">
        <w:rPr>
          <w:sz w:val="28"/>
          <w:szCs w:val="28"/>
        </w:rPr>
        <w:t xml:space="preserve"> детей)</w:t>
      </w:r>
    </w:p>
    <w:p w14:paraId="318C921F" w14:textId="46CE70ED" w:rsidR="00576A14" w:rsidRDefault="00973B52" w:rsidP="005264EE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  <w:lang w:val="kk-KZ"/>
        </w:rPr>
      </w:pPr>
      <w:r w:rsidRPr="00973B52">
        <w:rPr>
          <w:sz w:val="28"/>
          <w:szCs w:val="28"/>
        </w:rPr>
        <w:t xml:space="preserve">    </w:t>
      </w:r>
    </w:p>
    <w:p w14:paraId="60AB52E9" w14:textId="43E7E016" w:rsidR="009035E4" w:rsidRPr="009035E4" w:rsidRDefault="009035E4" w:rsidP="009035E4">
      <w:pPr>
        <w:shd w:val="clear" w:color="auto" w:fill="FFFFFF" w:themeFill="background1"/>
        <w:ind w:left="284"/>
        <w:jc w:val="both"/>
        <w:rPr>
          <w:b/>
          <w:bCs/>
          <w:sz w:val="28"/>
          <w:szCs w:val="28"/>
          <w:lang w:val="kk-KZ"/>
        </w:rPr>
      </w:pPr>
      <w:r w:rsidRPr="00351AF1">
        <w:rPr>
          <w:b/>
          <w:bCs/>
          <w:sz w:val="28"/>
          <w:szCs w:val="28"/>
        </w:rPr>
        <w:t>Сравнительный анализ результатов мониторинга за 2025–2026 учебный</w:t>
      </w:r>
      <w:r>
        <w:rPr>
          <w:b/>
          <w:bCs/>
          <w:sz w:val="28"/>
          <w:szCs w:val="28"/>
          <w:lang w:val="kk-KZ"/>
        </w:rPr>
        <w:t xml:space="preserve"> год</w:t>
      </w:r>
      <w:r w:rsidRPr="00351AF1">
        <w:rPr>
          <w:b/>
          <w:bCs/>
          <w:sz w:val="28"/>
          <w:szCs w:val="28"/>
        </w:rPr>
        <w:t xml:space="preserve"> </w:t>
      </w:r>
    </w:p>
    <w:p w14:paraId="236553CC" w14:textId="77777777" w:rsidR="009035E4" w:rsidRDefault="002E6643" w:rsidP="0041392B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  <w:r w:rsidRPr="00973B52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</w:p>
    <w:p w14:paraId="24B5FA21" w14:textId="78CF1D98" w:rsidR="005264EE" w:rsidRPr="005264EE" w:rsidRDefault="00351AF1" w:rsidP="005264EE">
      <w:pPr>
        <w:shd w:val="clear" w:color="auto" w:fill="FFFFFF" w:themeFill="background1"/>
        <w:tabs>
          <w:tab w:val="left" w:pos="4585"/>
        </w:tabs>
        <w:ind w:left="284" w:firstLine="284"/>
        <w:jc w:val="both"/>
        <w:rPr>
          <w:sz w:val="28"/>
          <w:szCs w:val="28"/>
        </w:rPr>
      </w:pPr>
      <w:r w:rsidRPr="006B358E">
        <w:rPr>
          <w:noProof/>
        </w:rPr>
        <w:drawing>
          <wp:anchor distT="0" distB="0" distL="114300" distR="114300" simplePos="0" relativeHeight="251658240" behindDoc="0" locked="0" layoutInCell="1" allowOverlap="1" wp14:anchorId="61A28673" wp14:editId="30BAE5E9">
            <wp:simplePos x="685800" y="4895850"/>
            <wp:positionH relativeFrom="column">
              <wp:align>left</wp:align>
            </wp:positionH>
            <wp:positionV relativeFrom="paragraph">
              <wp:align>top</wp:align>
            </wp:positionV>
            <wp:extent cx="6273210" cy="1435395"/>
            <wp:effectExtent l="57150" t="38100" r="32385" b="50800"/>
            <wp:wrapSquare wrapText="bothSides"/>
            <wp:docPr id="1953719231" name="Диаграмма 19537192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5264EE" w:rsidRPr="005264EE">
        <w:rPr>
          <w:sz w:val="28"/>
          <w:szCs w:val="28"/>
        </w:rPr>
        <w:t>Сравнительный анализ результатов стартового, промежуточного и итогового мониторинга позволяет проследить динамику развития воспитанников в течение учебного года и оценить эффективность проведенной педагогической работы.</w:t>
      </w:r>
    </w:p>
    <w:p w14:paraId="744983AD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sz w:val="28"/>
          <w:szCs w:val="28"/>
        </w:rPr>
      </w:pPr>
      <w:r w:rsidRPr="005264EE">
        <w:rPr>
          <w:sz w:val="28"/>
          <w:szCs w:val="28"/>
        </w:rPr>
        <w:t>По результатам стартового мониторинга высокий уровень развития показали 43% воспитанников, средний уровень составил 34%, низкий уровень — 22%. Полученные данные свидетельствовали о достаточном уровне готовности детей к освоению образовательной программы, однако наличие значительной доли воспитанников со средним и низким уровнями развития определило необходимость организации целенаправленной индивидуальной и подгрупповой работы.</w:t>
      </w:r>
    </w:p>
    <w:p w14:paraId="434D6CD3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sz w:val="28"/>
          <w:szCs w:val="28"/>
        </w:rPr>
      </w:pPr>
      <w:r w:rsidRPr="005264EE">
        <w:rPr>
          <w:sz w:val="28"/>
          <w:szCs w:val="28"/>
        </w:rPr>
        <w:t xml:space="preserve">В ходе промежуточного мониторинга наблюдалось снижение показателей высокого уровня до 24%, при этом увеличилась доля детей со средним уровнем </w:t>
      </w:r>
      <w:r w:rsidRPr="005264EE">
        <w:rPr>
          <w:sz w:val="28"/>
          <w:szCs w:val="28"/>
        </w:rPr>
        <w:lastRenderedPageBreak/>
        <w:t>развития до 45%, а низкий уровень составил 31%. Полученные результаты свидетельствовали о возникновении определённых трудностей в освоении более сложного программного материала и необходимости корректировки образовательного процесса. На основании анализа были определены направления дальнейшей работы, усилена индивидуальная поддержка воспитанников, организованы дополнительные мероприятия по развитию познавательной, речевой и коммуникативной деятельности детей.</w:t>
      </w:r>
    </w:p>
    <w:p w14:paraId="6CF96D79" w14:textId="77777777" w:rsidR="005264EE" w:rsidRP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</w:rPr>
      </w:pPr>
    </w:p>
    <w:p w14:paraId="18CC6020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sz w:val="28"/>
          <w:szCs w:val="28"/>
        </w:rPr>
      </w:pPr>
      <w:r w:rsidRPr="005264EE">
        <w:rPr>
          <w:sz w:val="28"/>
          <w:szCs w:val="28"/>
        </w:rPr>
        <w:t xml:space="preserve">Проведённая системная работа педагогов позволила достичь значительных положительных результатов к концу учебного года. По итогам </w:t>
      </w:r>
      <w:r w:rsidRPr="005264EE">
        <w:rPr>
          <w:b/>
          <w:bCs/>
          <w:sz w:val="28"/>
          <w:szCs w:val="28"/>
        </w:rPr>
        <w:t>итогового мониторинга</w:t>
      </w:r>
      <w:r w:rsidRPr="005264EE">
        <w:rPr>
          <w:sz w:val="28"/>
          <w:szCs w:val="28"/>
        </w:rPr>
        <w:t xml:space="preserve"> высокий уровень развития достиг </w:t>
      </w:r>
      <w:r w:rsidRPr="005264EE">
        <w:rPr>
          <w:b/>
          <w:bCs/>
          <w:sz w:val="28"/>
          <w:szCs w:val="28"/>
        </w:rPr>
        <w:t>74%</w:t>
      </w:r>
      <w:r w:rsidRPr="005264EE">
        <w:rPr>
          <w:sz w:val="28"/>
          <w:szCs w:val="28"/>
        </w:rPr>
        <w:t xml:space="preserve">, что на </w:t>
      </w:r>
      <w:r w:rsidRPr="005264EE">
        <w:rPr>
          <w:b/>
          <w:bCs/>
          <w:sz w:val="28"/>
          <w:szCs w:val="28"/>
        </w:rPr>
        <w:t>31% выше стартового показателя</w:t>
      </w:r>
      <w:r w:rsidRPr="005264EE">
        <w:rPr>
          <w:sz w:val="28"/>
          <w:szCs w:val="28"/>
        </w:rPr>
        <w:t xml:space="preserve"> и на </w:t>
      </w:r>
      <w:r w:rsidRPr="005264EE">
        <w:rPr>
          <w:b/>
          <w:bCs/>
          <w:sz w:val="28"/>
          <w:szCs w:val="28"/>
        </w:rPr>
        <w:t>50% выше промежуточного результата</w:t>
      </w:r>
      <w:r w:rsidRPr="005264EE">
        <w:rPr>
          <w:sz w:val="28"/>
          <w:szCs w:val="28"/>
        </w:rPr>
        <w:t xml:space="preserve">. Средний уровень снизился до </w:t>
      </w:r>
      <w:r w:rsidRPr="005264EE">
        <w:rPr>
          <w:b/>
          <w:bCs/>
          <w:sz w:val="28"/>
          <w:szCs w:val="28"/>
        </w:rPr>
        <w:t>20%</w:t>
      </w:r>
      <w:r w:rsidRPr="005264EE">
        <w:rPr>
          <w:sz w:val="28"/>
          <w:szCs w:val="28"/>
        </w:rPr>
        <w:t xml:space="preserve">, а количество воспитанников с низким уровнем развития сократилось до </w:t>
      </w:r>
      <w:r w:rsidRPr="005264EE">
        <w:rPr>
          <w:b/>
          <w:bCs/>
          <w:sz w:val="28"/>
          <w:szCs w:val="28"/>
        </w:rPr>
        <w:t>6%</w:t>
      </w:r>
      <w:r w:rsidRPr="005264EE">
        <w:rPr>
          <w:sz w:val="28"/>
          <w:szCs w:val="28"/>
        </w:rPr>
        <w:t>, что свидетельствует о существенном улучшении качества освоения программного материала.</w:t>
      </w:r>
    </w:p>
    <w:p w14:paraId="73907307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sz w:val="28"/>
          <w:szCs w:val="28"/>
        </w:rPr>
      </w:pPr>
      <w:r w:rsidRPr="005264EE">
        <w:rPr>
          <w:sz w:val="28"/>
          <w:szCs w:val="28"/>
        </w:rPr>
        <w:t>Полученные результаты подтверждают устойчивую положительную динамику развития воспитанников по всем образовательным областям. Значительное увеличение доли детей с высоким уровнем развития и сокращение числа воспитанников с низким уровнем свидетельствуют об эффективности применяемых педагогических технологий, системности образовательного процесса и результативности индивидуальной работы с детьми.</w:t>
      </w:r>
    </w:p>
    <w:p w14:paraId="0799D7B8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b/>
          <w:bCs/>
          <w:sz w:val="28"/>
          <w:szCs w:val="28"/>
        </w:rPr>
      </w:pPr>
      <w:r w:rsidRPr="005264EE">
        <w:rPr>
          <w:b/>
          <w:bCs/>
          <w:sz w:val="28"/>
          <w:szCs w:val="28"/>
        </w:rPr>
        <w:t>Вывод</w:t>
      </w:r>
    </w:p>
    <w:p w14:paraId="33F57135" w14:textId="77777777" w:rsidR="005264EE" w:rsidRPr="005264EE" w:rsidRDefault="005264EE" w:rsidP="005264EE">
      <w:pPr>
        <w:shd w:val="clear" w:color="auto" w:fill="FFFFFF" w:themeFill="background1"/>
        <w:ind w:left="284" w:right="142" w:firstLine="284"/>
        <w:jc w:val="both"/>
        <w:rPr>
          <w:sz w:val="28"/>
          <w:szCs w:val="28"/>
        </w:rPr>
      </w:pPr>
      <w:r w:rsidRPr="005264EE">
        <w:rPr>
          <w:sz w:val="28"/>
          <w:szCs w:val="28"/>
        </w:rPr>
        <w:t>Таким образом, сравнительный анализ мониторинга за 2025–2026 учебный год показывает положительную динамику образовательных достижений воспитанников. Поставленные задачи учебного года в целом выполнены, наблюдается рост качества освоения программного содержания, повышение уровня сформированности ключевых компетенций и достижение планируемых результатов развития большинства воспитанников. Результаты мониторинга подтверждают эффективность работы педагогического коллектива и создают основу для дальнейшего совершенствования образовательного процесса.</w:t>
      </w:r>
    </w:p>
    <w:p w14:paraId="18235AAB" w14:textId="77777777" w:rsidR="005264EE" w:rsidRPr="005264EE" w:rsidRDefault="005264EE" w:rsidP="008F7E1E">
      <w:pPr>
        <w:shd w:val="clear" w:color="auto" w:fill="FFFFFF" w:themeFill="background1"/>
        <w:ind w:left="284" w:right="142"/>
        <w:jc w:val="both"/>
        <w:rPr>
          <w:sz w:val="28"/>
          <w:szCs w:val="28"/>
        </w:rPr>
      </w:pPr>
    </w:p>
    <w:p w14:paraId="5CCEE228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77E805B0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7A57FC73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77397AB9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2DBCC23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6418AF6F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3A9CA3B3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3E27CC5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59938E4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60CB658D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086AEDC8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E7D813C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2DA9B89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3C36E1F9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7D56AE4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4ABA6F75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9F537C8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430F9718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3216CBC3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54391962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7B00183C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4249B298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007E4F09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7998A70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CE43B67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683CECF1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C4993D2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51C2C2BF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5C5D316D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2F9931DB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45F1DC1C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186F04B6" w14:textId="77777777" w:rsidR="005264EE" w:rsidRDefault="005264EE" w:rsidP="008F7E1E">
      <w:pPr>
        <w:shd w:val="clear" w:color="auto" w:fill="FFFFFF" w:themeFill="background1"/>
        <w:ind w:left="284" w:right="142"/>
        <w:jc w:val="both"/>
        <w:rPr>
          <w:b/>
          <w:bCs/>
          <w:sz w:val="28"/>
          <w:szCs w:val="28"/>
          <w:lang w:val="kk-KZ"/>
        </w:rPr>
      </w:pPr>
    </w:p>
    <w:p w14:paraId="64C1D887" w14:textId="77777777" w:rsidR="00351AF1" w:rsidRPr="008F7E1E" w:rsidRDefault="00351AF1" w:rsidP="000127C5">
      <w:pPr>
        <w:shd w:val="clear" w:color="auto" w:fill="FFFFFF" w:themeFill="background1"/>
        <w:ind w:left="284" w:right="142"/>
        <w:jc w:val="both"/>
        <w:rPr>
          <w:sz w:val="28"/>
          <w:szCs w:val="28"/>
        </w:rPr>
      </w:pPr>
    </w:p>
    <w:p w14:paraId="42900C59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66058D28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24BA2CB3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788EA0E7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61B6B3F4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7D258249" w14:textId="77777777" w:rsidR="00351AF1" w:rsidRDefault="00351AF1" w:rsidP="00614364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</w:p>
    <w:p w14:paraId="11A322D5" w14:textId="77777777" w:rsidR="00AC74B6" w:rsidRDefault="00AC74B6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p w14:paraId="2EB58320" w14:textId="77777777" w:rsidR="00973B52" w:rsidRDefault="00973B52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p w14:paraId="2C59205C" w14:textId="77777777" w:rsidR="00973B52" w:rsidRDefault="00973B52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p w14:paraId="58B78371" w14:textId="77777777" w:rsidR="0067534A" w:rsidRPr="005264EE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sectPr w:rsidR="0067534A" w:rsidRPr="005264EE" w:rsidSect="00973B52">
      <w:pgSz w:w="11906" w:h="16838"/>
      <w:pgMar w:top="568" w:right="849" w:bottom="426" w:left="709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91792"/>
    <w:multiLevelType w:val="multilevel"/>
    <w:tmpl w:val="EC10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2377B"/>
    <w:multiLevelType w:val="multilevel"/>
    <w:tmpl w:val="3526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A0D78"/>
    <w:multiLevelType w:val="multilevel"/>
    <w:tmpl w:val="2554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B138F"/>
    <w:multiLevelType w:val="multilevel"/>
    <w:tmpl w:val="F410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2507B"/>
    <w:multiLevelType w:val="multilevel"/>
    <w:tmpl w:val="6498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6760755">
    <w:abstractNumId w:val="2"/>
  </w:num>
  <w:num w:numId="2" w16cid:durableId="2025479034">
    <w:abstractNumId w:val="4"/>
  </w:num>
  <w:num w:numId="3" w16cid:durableId="1081873954">
    <w:abstractNumId w:val="0"/>
  </w:num>
  <w:num w:numId="4" w16cid:durableId="219292838">
    <w:abstractNumId w:val="3"/>
  </w:num>
  <w:num w:numId="5" w16cid:durableId="549197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0127C5"/>
    <w:rsid w:val="000244AE"/>
    <w:rsid w:val="00133D90"/>
    <w:rsid w:val="0017190F"/>
    <w:rsid w:val="0018534C"/>
    <w:rsid w:val="0019618B"/>
    <w:rsid w:val="002362F0"/>
    <w:rsid w:val="00246901"/>
    <w:rsid w:val="00277BF3"/>
    <w:rsid w:val="002D693B"/>
    <w:rsid w:val="002E6643"/>
    <w:rsid w:val="0032103E"/>
    <w:rsid w:val="00351AF1"/>
    <w:rsid w:val="0036009B"/>
    <w:rsid w:val="00361C5D"/>
    <w:rsid w:val="00362395"/>
    <w:rsid w:val="003B28C6"/>
    <w:rsid w:val="003F3D7A"/>
    <w:rsid w:val="0041392B"/>
    <w:rsid w:val="00421FB1"/>
    <w:rsid w:val="00432274"/>
    <w:rsid w:val="004A6A16"/>
    <w:rsid w:val="004C4FA4"/>
    <w:rsid w:val="004E06FE"/>
    <w:rsid w:val="004E6114"/>
    <w:rsid w:val="005010A9"/>
    <w:rsid w:val="005264EE"/>
    <w:rsid w:val="0053424E"/>
    <w:rsid w:val="00576A14"/>
    <w:rsid w:val="005F42C9"/>
    <w:rsid w:val="00611C46"/>
    <w:rsid w:val="00614364"/>
    <w:rsid w:val="006301CF"/>
    <w:rsid w:val="0067534A"/>
    <w:rsid w:val="006C1453"/>
    <w:rsid w:val="006D6ABE"/>
    <w:rsid w:val="0078170B"/>
    <w:rsid w:val="00835F67"/>
    <w:rsid w:val="0084343B"/>
    <w:rsid w:val="008454A2"/>
    <w:rsid w:val="00863911"/>
    <w:rsid w:val="008D0FE6"/>
    <w:rsid w:val="008F78A4"/>
    <w:rsid w:val="008F7E1E"/>
    <w:rsid w:val="009035E4"/>
    <w:rsid w:val="00905075"/>
    <w:rsid w:val="009109EF"/>
    <w:rsid w:val="009433C6"/>
    <w:rsid w:val="00973B52"/>
    <w:rsid w:val="00A334B6"/>
    <w:rsid w:val="00A915B1"/>
    <w:rsid w:val="00A97844"/>
    <w:rsid w:val="00AC74B6"/>
    <w:rsid w:val="00AE4464"/>
    <w:rsid w:val="00C433FB"/>
    <w:rsid w:val="00C877EB"/>
    <w:rsid w:val="00CB735B"/>
    <w:rsid w:val="00CE082E"/>
    <w:rsid w:val="00E55EAB"/>
    <w:rsid w:val="00E7051E"/>
    <w:rsid w:val="00E84CA9"/>
    <w:rsid w:val="00EB31BD"/>
    <w:rsid w:val="00EE2C31"/>
    <w:rsid w:val="00EF4A76"/>
    <w:rsid w:val="00FB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8A78"/>
  <w15:docId w15:val="{972ECBA6-A752-461D-B0EB-752584A6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5342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424E"/>
    <w:rPr>
      <w:rFonts w:ascii="Tahom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351A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0.43</c:v>
                </c:pt>
                <c:pt idx="1">
                  <c:v>0.24</c:v>
                </c:pt>
                <c:pt idx="2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28-4794-80FB-8E34FF6504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D28-4794-80FB-8E34FF65046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28-4794-80FB-8E34FF6504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D28-4794-80FB-8E34FF65046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0.31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D28-4794-80FB-8E34FF650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535680"/>
        <c:axId val="140309632"/>
      </c:barChart>
      <c:catAx>
        <c:axId val="1385356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0309632"/>
        <c:crosses val="autoZero"/>
        <c:auto val="1"/>
        <c:lblAlgn val="ctr"/>
        <c:lblOffset val="100"/>
        <c:noMultiLvlLbl val="0"/>
      </c:catAx>
      <c:valAx>
        <c:axId val="1403096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8535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320027704870222"/>
          <c:y val="0.25927862345269875"/>
          <c:w val="5.4085457659729975E-2"/>
          <c:h val="0.4640457111002717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41</cp:revision>
  <dcterms:created xsi:type="dcterms:W3CDTF">2025-05-22T04:12:00Z</dcterms:created>
  <dcterms:modified xsi:type="dcterms:W3CDTF">2026-06-19T06:28:00Z</dcterms:modified>
</cp:coreProperties>
</file>